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DB1E" w14:textId="1FCAC2CB" w:rsidR="00C41A34" w:rsidRDefault="00C41A34" w:rsidP="00201201">
      <w:pPr>
        <w:spacing w:after="26" w:line="259" w:lineRule="auto"/>
        <w:ind w:left="0" w:firstLine="0"/>
        <w:jc w:val="center"/>
        <w:rPr>
          <w:b/>
          <w:lang w:val="en-GB"/>
        </w:rPr>
      </w:pPr>
    </w:p>
    <w:p w14:paraId="409FA270" w14:textId="77777777" w:rsidR="009E2E5C" w:rsidRDefault="009E2E5C" w:rsidP="00201201">
      <w:pPr>
        <w:spacing w:after="26" w:line="259" w:lineRule="auto"/>
        <w:ind w:left="0" w:firstLine="0"/>
        <w:jc w:val="center"/>
        <w:rPr>
          <w:b/>
          <w:lang w:val="en-GB"/>
        </w:rPr>
      </w:pPr>
    </w:p>
    <w:p w14:paraId="54C0ECF4" w14:textId="487F28A6" w:rsidR="009E2E5C" w:rsidRDefault="009E2E5C" w:rsidP="009E2E5C">
      <w:pPr>
        <w:spacing w:after="0"/>
        <w:jc w:val="center"/>
        <w:rPr>
          <w:b/>
          <w:lang w:val="en-GB"/>
        </w:rPr>
      </w:pPr>
      <w:r w:rsidRPr="00AC427F">
        <w:rPr>
          <w:b/>
          <w:lang w:val="en-GB"/>
        </w:rPr>
        <w:t>ANNOUNCEMENT FOR THE AWARD OF A RESEARCH FELLOWSHIP</w:t>
      </w:r>
    </w:p>
    <w:p w14:paraId="51473AE0" w14:textId="3BCAA8C9" w:rsidR="001B1258" w:rsidRDefault="001B1258" w:rsidP="009E2E5C">
      <w:pPr>
        <w:spacing w:after="0"/>
        <w:jc w:val="center"/>
        <w:rPr>
          <w:b/>
          <w:lang w:val="en-GB"/>
        </w:rPr>
      </w:pPr>
      <w:r w:rsidRPr="001B1258">
        <w:rPr>
          <w:b/>
          <w:lang w:val="en-GB"/>
        </w:rPr>
        <w:t>Lab2PT/STREET-BI/01</w:t>
      </w:r>
    </w:p>
    <w:p w14:paraId="62DCA7D1" w14:textId="77777777" w:rsidR="009E2E5C" w:rsidRPr="00AC427F" w:rsidRDefault="009E2E5C" w:rsidP="009E2E5C">
      <w:pPr>
        <w:jc w:val="left"/>
        <w:rPr>
          <w:b/>
          <w:lang w:val="en-GB"/>
        </w:rPr>
      </w:pPr>
    </w:p>
    <w:p w14:paraId="461ED5DE" w14:textId="406EBF0F" w:rsidR="009E2E5C" w:rsidRPr="00142B6E" w:rsidRDefault="009E2E5C" w:rsidP="009E2E5C">
      <w:pPr>
        <w:rPr>
          <w:lang w:val="en-GB"/>
        </w:rPr>
      </w:pPr>
      <w:r w:rsidRPr="00374630">
        <w:rPr>
          <w:rFonts w:cs="Arial"/>
          <w:lang w:val="en-GB"/>
        </w:rPr>
        <w:t>1</w:t>
      </w:r>
      <w:r w:rsidR="00FF2315">
        <w:rPr>
          <w:rFonts w:cs="Arial"/>
          <w:lang w:val="en-GB"/>
        </w:rPr>
        <w:t xml:space="preserve"> </w:t>
      </w:r>
      <w:r w:rsidRPr="00374630">
        <w:rPr>
          <w:lang w:val="en-GB"/>
        </w:rPr>
        <w:t xml:space="preserve">research fellowship, reference </w:t>
      </w:r>
      <w:r w:rsidR="001B1258" w:rsidRPr="001B1258">
        <w:rPr>
          <w:lang w:val="en-GB"/>
        </w:rPr>
        <w:t>Lab2PT/STREET-BI/01</w:t>
      </w:r>
    </w:p>
    <w:p w14:paraId="4FF04D85" w14:textId="77777777" w:rsidR="00954690" w:rsidRPr="00142B6E" w:rsidRDefault="00954690" w:rsidP="009E2E5C">
      <w:pPr>
        <w:rPr>
          <w:lang w:val="en-GB"/>
        </w:rPr>
      </w:pPr>
    </w:p>
    <w:p w14:paraId="27FF706E" w14:textId="3A9D0829" w:rsidR="009E2E5C" w:rsidRPr="00AC427F" w:rsidRDefault="009E2E5C" w:rsidP="00EB583F">
      <w:pPr>
        <w:rPr>
          <w:lang w:val="en-GB"/>
        </w:rPr>
      </w:pPr>
      <w:r w:rsidRPr="00AC427F">
        <w:rPr>
          <w:lang w:val="en-GB"/>
        </w:rPr>
        <w:t xml:space="preserve">A call for applications is now open for the </w:t>
      </w:r>
      <w:r w:rsidRPr="00BC5F8A">
        <w:rPr>
          <w:lang w:val="en-GB"/>
        </w:rPr>
        <w:t xml:space="preserve">attribution of </w:t>
      </w:r>
      <w:r w:rsidRPr="00374630">
        <w:rPr>
          <w:lang w:val="en-GB"/>
        </w:rPr>
        <w:t xml:space="preserve">1 (one) Research Fellowship under Project N.º </w:t>
      </w:r>
      <w:r w:rsidR="00FE7249" w:rsidRPr="00D143E8">
        <w:t>2023.13164.PEX</w:t>
      </w:r>
      <w:r w:rsidR="00FE7249">
        <w:rPr>
          <w:lang w:val="en-GB"/>
        </w:rPr>
        <w:t xml:space="preserve">, </w:t>
      </w:r>
      <w:r w:rsidR="00432BDF" w:rsidRPr="00EB583F">
        <w:rPr>
          <w:color w:val="auto"/>
          <w:lang w:val="en-GB"/>
        </w:rPr>
        <w:t>STREET–  Street Transformations, Rebalancing Ecology and Environment issues in urban Territories</w:t>
      </w:r>
      <w:r w:rsidR="00FE7249">
        <w:rPr>
          <w:color w:val="FF0000"/>
          <w:lang w:val="en-GB"/>
        </w:rPr>
        <w:t>,</w:t>
      </w:r>
      <w:r w:rsidR="00FE7249">
        <w:rPr>
          <w:lang w:val="en-GB"/>
        </w:rPr>
        <w:t xml:space="preserve"> </w:t>
      </w:r>
      <w:r w:rsidR="00FE7249" w:rsidRPr="00374630">
        <w:rPr>
          <w:lang w:val="en-GB"/>
        </w:rPr>
        <w:t>ongoing in Lab2PT - Landscapes, Heritage and Territory Laboratory, University of Minho</w:t>
      </w:r>
      <w:r w:rsidR="00FE7249">
        <w:rPr>
          <w:lang w:val="en-GB"/>
        </w:rPr>
        <w:t xml:space="preserve">, </w:t>
      </w:r>
      <w:r w:rsidR="00EB583F" w:rsidRPr="003B5010">
        <w:rPr>
          <w:lang w:val="en-GB"/>
        </w:rPr>
        <w:t>financed by national funds (PIDDAC) through FCT/MCTES.</w:t>
      </w:r>
      <w:r w:rsidR="00EB583F">
        <w:rPr>
          <w:lang w:val="en-GB"/>
        </w:rPr>
        <w:t xml:space="preserve">, </w:t>
      </w:r>
      <w:r w:rsidR="00EB583F" w:rsidRPr="00AC427F">
        <w:rPr>
          <w:lang w:val="en-GB"/>
        </w:rPr>
        <w:t>under the following conditions:</w:t>
      </w:r>
    </w:p>
    <w:p w14:paraId="0D88EA14" w14:textId="77777777" w:rsidR="009E2E5C" w:rsidRPr="00AC427F" w:rsidRDefault="009E2E5C" w:rsidP="009E2E5C">
      <w:pPr>
        <w:rPr>
          <w:lang w:val="en-GB"/>
        </w:rPr>
      </w:pPr>
    </w:p>
    <w:p w14:paraId="5888CAFE" w14:textId="4E2CF1C9" w:rsidR="009E2E5C" w:rsidRPr="003B5010" w:rsidRDefault="009E2E5C" w:rsidP="009E2E5C">
      <w:pPr>
        <w:rPr>
          <w:lang w:val="en-GB"/>
        </w:rPr>
      </w:pPr>
      <w:r w:rsidRPr="00AC427F">
        <w:rPr>
          <w:b/>
          <w:lang w:val="en-GB"/>
        </w:rPr>
        <w:t>Scientific Area</w:t>
      </w:r>
      <w:r>
        <w:rPr>
          <w:b/>
          <w:lang w:val="en-GB"/>
        </w:rPr>
        <w:t>s</w:t>
      </w:r>
      <w:r w:rsidRPr="00AC427F">
        <w:rPr>
          <w:lang w:val="en-GB"/>
        </w:rPr>
        <w:t xml:space="preserve">: </w:t>
      </w:r>
      <w:r w:rsidRPr="00374630">
        <w:rPr>
          <w:lang w:val="en-GB"/>
        </w:rPr>
        <w:t xml:space="preserve">Architecture, Landscape Architecture, Urbanism and </w:t>
      </w:r>
      <w:r w:rsidR="00142B6E">
        <w:rPr>
          <w:lang w:val="en-GB"/>
        </w:rPr>
        <w:t>Urban</w:t>
      </w:r>
      <w:r w:rsidR="00142B6E" w:rsidRPr="00374630">
        <w:rPr>
          <w:lang w:val="en-GB"/>
        </w:rPr>
        <w:t xml:space="preserve"> </w:t>
      </w:r>
      <w:r w:rsidR="00EB583F">
        <w:rPr>
          <w:lang w:val="en-GB"/>
        </w:rPr>
        <w:t>Planning</w:t>
      </w:r>
    </w:p>
    <w:p w14:paraId="68E4D4FC" w14:textId="77777777" w:rsidR="00FF2315" w:rsidRDefault="00FF2315" w:rsidP="009E2E5C">
      <w:pPr>
        <w:rPr>
          <w:b/>
          <w:lang w:val="en-GB"/>
        </w:rPr>
      </w:pPr>
    </w:p>
    <w:p w14:paraId="12E0684A" w14:textId="4F4E403E" w:rsidR="009E2E5C" w:rsidRPr="001B1258" w:rsidRDefault="009E2E5C" w:rsidP="009E2E5C">
      <w:pPr>
        <w:rPr>
          <w:color w:val="FF0000"/>
          <w:lang w:val="en-GB"/>
        </w:rPr>
      </w:pPr>
      <w:r w:rsidRPr="00AC427F">
        <w:rPr>
          <w:b/>
          <w:lang w:val="en-GB"/>
        </w:rPr>
        <w:t>Recipient category:</w:t>
      </w:r>
      <w:r w:rsidRPr="00AC427F">
        <w:rPr>
          <w:lang w:val="en-GB"/>
        </w:rPr>
        <w:t xml:space="preserve"> </w:t>
      </w:r>
      <w:r w:rsidRPr="00374630">
        <w:rPr>
          <w:lang w:val="en-GB"/>
        </w:rPr>
        <w:t xml:space="preserve">The fellowships to be granted is intended for Masters in Architecture, Landscape Architecture, Urbanism and </w:t>
      </w:r>
      <w:r w:rsidR="00142B6E">
        <w:rPr>
          <w:lang w:val="en-GB"/>
        </w:rPr>
        <w:t xml:space="preserve">Urban </w:t>
      </w:r>
      <w:r w:rsidRPr="00374630">
        <w:rPr>
          <w:lang w:val="en-GB"/>
        </w:rPr>
        <w:t xml:space="preserve">Planning, or related areas, enrolled in a doctoral course in one of the </w:t>
      </w:r>
      <w:r w:rsidRPr="00EB583F">
        <w:rPr>
          <w:color w:val="auto"/>
          <w:lang w:val="en-GB"/>
        </w:rPr>
        <w:t xml:space="preserve">scientific areas, described </w:t>
      </w:r>
      <w:r w:rsidR="00EB583F">
        <w:rPr>
          <w:color w:val="auto"/>
          <w:lang w:val="en-GB"/>
        </w:rPr>
        <w:t>above</w:t>
      </w:r>
      <w:r w:rsidRPr="00EB583F">
        <w:rPr>
          <w:color w:val="auto"/>
          <w:lang w:val="en-GB"/>
        </w:rPr>
        <w:t xml:space="preserve"> or enrolled in a non-academic degree course integrated in the educational project of a higher education institution developed in association or cooperation between the institution of higher education and one or more R&amp;D units.</w:t>
      </w:r>
    </w:p>
    <w:p w14:paraId="7B8A5BA3" w14:textId="77777777" w:rsidR="00FF2315" w:rsidRDefault="00FF2315" w:rsidP="009E2E5C">
      <w:pPr>
        <w:rPr>
          <w:b/>
          <w:lang w:val="en-GB"/>
        </w:rPr>
      </w:pPr>
    </w:p>
    <w:p w14:paraId="460D9595" w14:textId="2DCBB924" w:rsidR="009E2E5C" w:rsidRPr="00AC427F" w:rsidRDefault="009E2E5C" w:rsidP="009E2E5C">
      <w:pPr>
        <w:rPr>
          <w:b/>
          <w:lang w:val="en-GB"/>
        </w:rPr>
      </w:pPr>
      <w:r w:rsidRPr="00AC427F">
        <w:rPr>
          <w:b/>
          <w:lang w:val="en-GB"/>
        </w:rPr>
        <w:t>Requirement for granting the fellowship:</w:t>
      </w:r>
    </w:p>
    <w:p w14:paraId="110B9FFC" w14:textId="77777777" w:rsidR="00A3008D" w:rsidRPr="00A3008D" w:rsidRDefault="00A3008D" w:rsidP="00A3008D">
      <w:pPr>
        <w:pStyle w:val="PargrafodaLista"/>
        <w:numPr>
          <w:ilvl w:val="0"/>
          <w:numId w:val="30"/>
        </w:numPr>
        <w:rPr>
          <w:lang w:val="en-GB"/>
        </w:rPr>
      </w:pPr>
      <w:r w:rsidRPr="00A3008D">
        <w:rPr>
          <w:lang w:val="en-GB"/>
        </w:rPr>
        <w:t>The applicants may apply without prior registration in the course for which the fellowship is open. The requirement to enrol in a degree course or non-academic degree course will be verified on the date of contracting the fellowship;</w:t>
      </w:r>
    </w:p>
    <w:p w14:paraId="60022C68" w14:textId="77777777" w:rsidR="009E2E5C" w:rsidRPr="00AC427F" w:rsidRDefault="009E2E5C" w:rsidP="009E2E5C">
      <w:pPr>
        <w:pStyle w:val="PargrafodaLista"/>
        <w:numPr>
          <w:ilvl w:val="0"/>
          <w:numId w:val="30"/>
        </w:numPr>
        <w:spacing w:after="200" w:line="276" w:lineRule="auto"/>
        <w:rPr>
          <w:lang w:val="en-GB"/>
        </w:rPr>
      </w:pPr>
      <w:r w:rsidRPr="00AC427F">
        <w:rPr>
          <w:lang w:val="en-GB"/>
        </w:rPr>
        <w:t xml:space="preserve">Only fellowships whose selected applicants present a valid proof of </w:t>
      </w:r>
      <w:proofErr w:type="spellStart"/>
      <w:r w:rsidRPr="00AC427F">
        <w:rPr>
          <w:lang w:val="en-GB"/>
        </w:rPr>
        <w:t>enrollment</w:t>
      </w:r>
      <w:proofErr w:type="spellEnd"/>
      <w:r w:rsidRPr="00AC427F">
        <w:rPr>
          <w:lang w:val="en-GB"/>
        </w:rPr>
        <w:t xml:space="preserve"> in a degree course or non-academic degree course will be contracted, according to the type of the fellowship, issued by the academic services of the Higher Education Institution, indicating, respectively, the academic year or its duration (star and term).</w:t>
      </w:r>
    </w:p>
    <w:p w14:paraId="4E6E701E" w14:textId="77777777" w:rsidR="009E2E5C" w:rsidRPr="00AC427F" w:rsidRDefault="009E2E5C" w:rsidP="009E2E5C">
      <w:pPr>
        <w:tabs>
          <w:tab w:val="left" w:pos="6555"/>
        </w:tabs>
        <w:rPr>
          <w:b/>
          <w:lang w:val="en-GB"/>
        </w:rPr>
      </w:pPr>
      <w:r w:rsidRPr="00AC427F">
        <w:rPr>
          <w:b/>
          <w:lang w:val="en-GB"/>
        </w:rPr>
        <w:t>Candidates profile:</w:t>
      </w:r>
      <w:r>
        <w:rPr>
          <w:b/>
          <w:lang w:val="en-GB"/>
        </w:rPr>
        <w:tab/>
      </w:r>
    </w:p>
    <w:p w14:paraId="7DCFFCAC" w14:textId="581220C3" w:rsidR="009E2E5C" w:rsidRPr="00374630" w:rsidRDefault="00A3008D" w:rsidP="009E2E5C">
      <w:pPr>
        <w:spacing w:after="0"/>
        <w:rPr>
          <w:lang w:val="en-GB"/>
        </w:rPr>
      </w:pPr>
      <w:r>
        <w:rPr>
          <w:lang w:val="en-GB"/>
        </w:rPr>
        <w:t xml:space="preserve">- </w:t>
      </w:r>
      <w:r w:rsidR="009E2E5C" w:rsidRPr="00374630">
        <w:rPr>
          <w:lang w:val="en-GB"/>
        </w:rPr>
        <w:t>Candidates must hold, at the time of application, a Master's degree in the scientific areas of Architecture, Landscape Architecture, Urbanism and Territorial Planning, Geography and Planning, Environmental Engineering, Earth Sciences and Environmental Sciences Biological Sciences or related areas;</w:t>
      </w:r>
    </w:p>
    <w:p w14:paraId="2F1D4128" w14:textId="77777777" w:rsidR="009E2E5C" w:rsidRPr="00374630" w:rsidRDefault="009E2E5C" w:rsidP="009E2E5C">
      <w:pPr>
        <w:spacing w:after="0"/>
        <w:rPr>
          <w:lang w:val="en-GB"/>
        </w:rPr>
      </w:pPr>
      <w:r w:rsidRPr="00374630">
        <w:rPr>
          <w:lang w:val="en-GB"/>
        </w:rPr>
        <w:t>- Fluency in written and oral Portuguese and English;</w:t>
      </w:r>
    </w:p>
    <w:p w14:paraId="105959F3" w14:textId="77777777" w:rsidR="009E2E5C" w:rsidRPr="00374630" w:rsidRDefault="009E2E5C" w:rsidP="009E2E5C">
      <w:pPr>
        <w:spacing w:after="0"/>
        <w:rPr>
          <w:lang w:val="en-GB"/>
        </w:rPr>
      </w:pPr>
      <w:r w:rsidRPr="00374630">
        <w:rPr>
          <w:lang w:val="en-GB"/>
        </w:rPr>
        <w:t>- Have an academic record and curriculum vitae whose merit the members of the jury consider to be of scientific level, research capacity and activity developed, compatible with the disciplinary area and category for which the tender is open;</w:t>
      </w:r>
    </w:p>
    <w:p w14:paraId="3DBE96F2" w14:textId="169FCFCA" w:rsidR="00234556" w:rsidRPr="00A3008D" w:rsidRDefault="009E2E5C" w:rsidP="00234556">
      <w:pPr>
        <w:spacing w:after="0"/>
        <w:rPr>
          <w:color w:val="auto"/>
          <w:lang w:val="en"/>
        </w:rPr>
      </w:pPr>
      <w:r w:rsidRPr="00374630">
        <w:rPr>
          <w:lang w:val="en-GB"/>
        </w:rPr>
        <w:t>- Have knowledge in some of the following areas</w:t>
      </w:r>
      <w:r w:rsidRPr="00A3008D">
        <w:rPr>
          <w:color w:val="auto"/>
          <w:lang w:val="en-GB"/>
        </w:rPr>
        <w:t xml:space="preserve">: </w:t>
      </w:r>
      <w:r w:rsidR="00234556" w:rsidRPr="00A3008D">
        <w:rPr>
          <w:color w:val="auto"/>
          <w:lang w:val="en"/>
        </w:rPr>
        <w:t>environment and urban space; representation of urban space; permanence and innovations in public space design; sociability and mobilities in public space design;</w:t>
      </w:r>
    </w:p>
    <w:p w14:paraId="2E29184E" w14:textId="53B19B4D" w:rsidR="00793A43" w:rsidRPr="00A3008D" w:rsidRDefault="00234556" w:rsidP="00234556">
      <w:pPr>
        <w:spacing w:after="0"/>
        <w:rPr>
          <w:color w:val="auto"/>
          <w:lang w:val="en-GB"/>
        </w:rPr>
      </w:pPr>
      <w:r w:rsidRPr="00A3008D">
        <w:rPr>
          <w:color w:val="auto"/>
          <w:lang w:val="en"/>
        </w:rPr>
        <w:t>strategies, methodologies and tools for design and evaluation of public space.</w:t>
      </w:r>
    </w:p>
    <w:p w14:paraId="519ED02E" w14:textId="0F550AF7" w:rsidR="009E2E5C" w:rsidRDefault="009E2E5C" w:rsidP="009E2E5C">
      <w:pPr>
        <w:spacing w:after="0"/>
        <w:rPr>
          <w:b/>
          <w:lang w:val="en-GB"/>
        </w:rPr>
      </w:pPr>
    </w:p>
    <w:p w14:paraId="7BEE737A" w14:textId="47278179" w:rsidR="009E2E5C" w:rsidRDefault="009E2E5C" w:rsidP="009E2E5C">
      <w:pPr>
        <w:spacing w:after="0"/>
        <w:rPr>
          <w:lang w:val="en-GB"/>
        </w:rPr>
      </w:pPr>
      <w:r w:rsidRPr="00AC427F">
        <w:rPr>
          <w:b/>
          <w:lang w:val="en-GB"/>
        </w:rPr>
        <w:t xml:space="preserve">Applicants eligibility: </w:t>
      </w:r>
      <w:r w:rsidRPr="00AC427F">
        <w:rPr>
          <w:lang w:val="en-GB"/>
        </w:rPr>
        <w:t>Applicants must comply with the eligibility conditions laid down in article 9 of the Research Grants Regulation of the Portuguese Foundation for Science and Technology (2019).</w:t>
      </w:r>
    </w:p>
    <w:p w14:paraId="4102715B" w14:textId="05EA79F3" w:rsidR="009E2E5C" w:rsidRDefault="009E2E5C" w:rsidP="009E2E5C">
      <w:pPr>
        <w:spacing w:after="0"/>
        <w:rPr>
          <w:b/>
          <w:lang w:val="en-GB"/>
        </w:rPr>
      </w:pPr>
    </w:p>
    <w:p w14:paraId="2218B650" w14:textId="77777777" w:rsidR="00A3008D" w:rsidRDefault="00A3008D" w:rsidP="009E2E5C">
      <w:pPr>
        <w:spacing w:after="0"/>
        <w:rPr>
          <w:b/>
          <w:lang w:val="en-GB"/>
        </w:rPr>
      </w:pPr>
    </w:p>
    <w:p w14:paraId="6E512F86" w14:textId="77777777" w:rsidR="00A3008D" w:rsidRDefault="00A3008D" w:rsidP="009E2E5C">
      <w:pPr>
        <w:spacing w:after="0"/>
        <w:rPr>
          <w:b/>
          <w:lang w:val="en-GB"/>
        </w:rPr>
      </w:pPr>
    </w:p>
    <w:p w14:paraId="15C379F1" w14:textId="2916E4B8" w:rsidR="009E2E5C" w:rsidRPr="00AC427F" w:rsidRDefault="009E2E5C" w:rsidP="009E2E5C">
      <w:pPr>
        <w:spacing w:after="0"/>
        <w:rPr>
          <w:lang w:val="en-GB"/>
        </w:rPr>
      </w:pPr>
      <w:proofErr w:type="spellStart"/>
      <w:r w:rsidRPr="00AC427F">
        <w:rPr>
          <w:b/>
          <w:lang w:val="en-GB"/>
        </w:rPr>
        <w:t>Workplan</w:t>
      </w:r>
      <w:proofErr w:type="spellEnd"/>
      <w:r w:rsidRPr="00AC427F">
        <w:rPr>
          <w:b/>
          <w:lang w:val="en-GB"/>
        </w:rPr>
        <w:t xml:space="preserve"> and objectives to be achieved</w:t>
      </w:r>
      <w:r w:rsidRPr="00AC427F">
        <w:rPr>
          <w:lang w:val="en-GB"/>
        </w:rPr>
        <w:t xml:space="preserve">: </w:t>
      </w:r>
    </w:p>
    <w:p w14:paraId="722D98E2" w14:textId="77777777" w:rsidR="00467892" w:rsidRDefault="009E2E5C" w:rsidP="00A3008D">
      <w:pPr>
        <w:spacing w:line="276" w:lineRule="auto"/>
        <w:rPr>
          <w:lang w:val="en-GB"/>
        </w:rPr>
      </w:pPr>
      <w:r w:rsidRPr="00374630">
        <w:rPr>
          <w:lang w:val="en-GB"/>
        </w:rPr>
        <w:t xml:space="preserve">The Fellows will carry out activities under the </w:t>
      </w:r>
      <w:proofErr w:type="gramStart"/>
      <w:r w:rsidR="00FD7EAE" w:rsidRPr="00A3008D">
        <w:rPr>
          <w:color w:val="auto"/>
          <w:lang w:val="en-GB"/>
        </w:rPr>
        <w:t>“ STREET</w:t>
      </w:r>
      <w:proofErr w:type="gramEnd"/>
      <w:r w:rsidR="00FD7EAE" w:rsidRPr="00A3008D">
        <w:rPr>
          <w:color w:val="auto"/>
          <w:lang w:val="en-GB"/>
        </w:rPr>
        <w:t xml:space="preserve"> - Street Transformations, Rebalancing Ecology and Environment issues in urban Territories</w:t>
      </w:r>
      <w:r w:rsidR="001A4E35" w:rsidRPr="00A3008D">
        <w:rPr>
          <w:color w:val="auto"/>
          <w:lang w:val="en-GB"/>
        </w:rPr>
        <w:t xml:space="preserve">” </w:t>
      </w:r>
      <w:r w:rsidRPr="00374630">
        <w:rPr>
          <w:lang w:val="en-GB"/>
        </w:rPr>
        <w:t>assigned to the University of Minho. In that context, the aim is to collaborate in the development of research activities, in particular:</w:t>
      </w:r>
    </w:p>
    <w:p w14:paraId="4CF82CCB" w14:textId="77777777" w:rsidR="00E41715" w:rsidRPr="00A3008D" w:rsidRDefault="00E41715" w:rsidP="00A3008D">
      <w:pPr>
        <w:pStyle w:val="PargrafodaLista"/>
        <w:numPr>
          <w:ilvl w:val="0"/>
          <w:numId w:val="30"/>
        </w:numPr>
        <w:spacing w:line="276" w:lineRule="auto"/>
        <w:rPr>
          <w:lang w:val="en-GB"/>
        </w:rPr>
      </w:pPr>
      <w:r w:rsidRPr="00A3008D">
        <w:rPr>
          <w:lang w:val="en-GB"/>
        </w:rPr>
        <w:t>State of the art regarding street transformation in the Portuguese context;</w:t>
      </w:r>
    </w:p>
    <w:p w14:paraId="67DB4721" w14:textId="7DDE2ACD" w:rsidR="00E41715" w:rsidRPr="00A3008D" w:rsidRDefault="00E41715" w:rsidP="00A3008D">
      <w:pPr>
        <w:pStyle w:val="PargrafodaLista"/>
        <w:numPr>
          <w:ilvl w:val="0"/>
          <w:numId w:val="30"/>
        </w:numPr>
        <w:spacing w:line="276" w:lineRule="auto"/>
        <w:rPr>
          <w:lang w:val="en-GB"/>
        </w:rPr>
      </w:pPr>
      <w:r w:rsidRPr="00A3008D">
        <w:rPr>
          <w:lang w:val="en-GB"/>
        </w:rPr>
        <w:t>Design of a database and selection of exemplary case studies</w:t>
      </w:r>
      <w:r w:rsidR="00EA6B59" w:rsidRPr="00A3008D">
        <w:rPr>
          <w:lang w:val="en-GB"/>
        </w:rPr>
        <w:t>;</w:t>
      </w:r>
    </w:p>
    <w:p w14:paraId="62449F98" w14:textId="4F1CF5E1" w:rsidR="00E41715" w:rsidRPr="00A3008D" w:rsidRDefault="00E41715" w:rsidP="00A3008D">
      <w:pPr>
        <w:pStyle w:val="PargrafodaLista"/>
        <w:numPr>
          <w:ilvl w:val="0"/>
          <w:numId w:val="30"/>
        </w:numPr>
        <w:spacing w:line="276" w:lineRule="auto"/>
        <w:rPr>
          <w:lang w:val="en-GB"/>
        </w:rPr>
      </w:pPr>
      <w:r w:rsidRPr="00A3008D">
        <w:rPr>
          <w:lang w:val="en-GB"/>
        </w:rPr>
        <w:t>Visit and collection of information regarding study cases</w:t>
      </w:r>
      <w:r w:rsidR="00EA6B59" w:rsidRPr="00A3008D">
        <w:rPr>
          <w:lang w:val="en-GB"/>
        </w:rPr>
        <w:t>;</w:t>
      </w:r>
    </w:p>
    <w:p w14:paraId="7DAB658E" w14:textId="251198E0" w:rsidR="00E41715" w:rsidRPr="00A3008D" w:rsidRDefault="00E41715" w:rsidP="00A3008D">
      <w:pPr>
        <w:pStyle w:val="PargrafodaLista"/>
        <w:numPr>
          <w:ilvl w:val="0"/>
          <w:numId w:val="30"/>
        </w:numPr>
        <w:spacing w:line="276" w:lineRule="auto"/>
        <w:rPr>
          <w:lang w:val="en-GB"/>
        </w:rPr>
      </w:pPr>
      <w:r w:rsidRPr="00A3008D">
        <w:rPr>
          <w:lang w:val="en-GB"/>
        </w:rPr>
        <w:t>Production of graphic and textual summaries related to case studies</w:t>
      </w:r>
      <w:r w:rsidR="00EA6B59" w:rsidRPr="00A3008D">
        <w:rPr>
          <w:lang w:val="en-GB"/>
        </w:rPr>
        <w:t>;</w:t>
      </w:r>
    </w:p>
    <w:p w14:paraId="3363E289" w14:textId="2F227E93" w:rsidR="00E41715" w:rsidRPr="00A3008D" w:rsidRDefault="00E41715" w:rsidP="00A3008D">
      <w:pPr>
        <w:pStyle w:val="PargrafodaLista"/>
        <w:numPr>
          <w:ilvl w:val="0"/>
          <w:numId w:val="30"/>
        </w:numPr>
        <w:spacing w:line="276" w:lineRule="auto"/>
        <w:rPr>
          <w:lang w:val="en-GB"/>
        </w:rPr>
      </w:pPr>
      <w:r w:rsidRPr="00A3008D">
        <w:rPr>
          <w:lang w:val="en-GB"/>
        </w:rPr>
        <w:t>Design and testing of street assessment tool</w:t>
      </w:r>
      <w:r w:rsidR="00EA6B59" w:rsidRPr="00A3008D">
        <w:rPr>
          <w:lang w:val="en-GB"/>
        </w:rPr>
        <w:t>;</w:t>
      </w:r>
    </w:p>
    <w:p w14:paraId="19F6759E" w14:textId="595EA5E4" w:rsidR="00E41715" w:rsidRPr="00A3008D" w:rsidRDefault="00E41715" w:rsidP="00A3008D">
      <w:pPr>
        <w:pStyle w:val="PargrafodaLista"/>
        <w:numPr>
          <w:ilvl w:val="0"/>
          <w:numId w:val="30"/>
        </w:numPr>
        <w:spacing w:line="276" w:lineRule="auto"/>
        <w:rPr>
          <w:lang w:val="en-GB"/>
        </w:rPr>
      </w:pPr>
      <w:r w:rsidRPr="00A3008D">
        <w:rPr>
          <w:lang w:val="en-GB"/>
        </w:rPr>
        <w:t>Digital publication of street transformation projects</w:t>
      </w:r>
      <w:r w:rsidR="00EA6B59" w:rsidRPr="00A3008D">
        <w:rPr>
          <w:lang w:val="en-GB"/>
        </w:rPr>
        <w:t>;</w:t>
      </w:r>
    </w:p>
    <w:p w14:paraId="0729C9C7" w14:textId="762ED98B" w:rsidR="009E2E5C" w:rsidRPr="00A3008D" w:rsidRDefault="00E41715" w:rsidP="00A3008D">
      <w:pPr>
        <w:pStyle w:val="PargrafodaLista"/>
        <w:numPr>
          <w:ilvl w:val="0"/>
          <w:numId w:val="30"/>
        </w:numPr>
        <w:spacing w:line="276" w:lineRule="auto"/>
        <w:rPr>
          <w:lang w:val="en-GB"/>
        </w:rPr>
      </w:pPr>
      <w:r w:rsidRPr="00A3008D">
        <w:rPr>
          <w:lang w:val="en-GB"/>
        </w:rPr>
        <w:t>Design and assembly of an exhibition related to street transformation projects.</w:t>
      </w:r>
    </w:p>
    <w:p w14:paraId="24DCBEC8" w14:textId="77777777" w:rsidR="00FF2315" w:rsidRDefault="00FF2315" w:rsidP="009E2E5C">
      <w:pPr>
        <w:rPr>
          <w:b/>
          <w:lang w:val="en-GB"/>
        </w:rPr>
      </w:pPr>
    </w:p>
    <w:p w14:paraId="692E85BF" w14:textId="4C92553C" w:rsidR="009E2E5C" w:rsidRPr="00374630" w:rsidRDefault="009E2E5C" w:rsidP="009E2E5C">
      <w:pPr>
        <w:rPr>
          <w:lang w:val="en-GB"/>
        </w:rPr>
      </w:pPr>
      <w:r w:rsidRPr="00AC427F">
        <w:rPr>
          <w:b/>
          <w:lang w:val="en-GB"/>
        </w:rPr>
        <w:t xml:space="preserve">Applicable legislation and regulations: </w:t>
      </w:r>
      <w:r w:rsidRPr="00AC427F">
        <w:rPr>
          <w:lang w:val="en-GB"/>
        </w:rPr>
        <w:t xml:space="preserve">Research Fellowship Holder Statutes, approved by Law </w:t>
      </w:r>
      <w:r>
        <w:rPr>
          <w:lang w:val="en-GB"/>
        </w:rPr>
        <w:t>no.</w:t>
      </w:r>
      <w:r w:rsidRPr="00AC427F">
        <w:rPr>
          <w:lang w:val="en-GB"/>
        </w:rPr>
        <w:t xml:space="preserve"> 40/2004 of August 18, in its current version published by Decree-Law </w:t>
      </w:r>
      <w:r>
        <w:rPr>
          <w:lang w:val="en-GB"/>
        </w:rPr>
        <w:t>no.</w:t>
      </w:r>
      <w:r w:rsidRPr="00AC427F">
        <w:rPr>
          <w:lang w:val="en-GB"/>
        </w:rPr>
        <w:t xml:space="preserve"> 123/2019 of august 28; Regulation of Scientific Research Fellowships of the University of Minho (RBIC), published in “</w:t>
      </w:r>
      <w:proofErr w:type="spellStart"/>
      <w:r w:rsidRPr="00AC427F">
        <w:rPr>
          <w:lang w:val="en-GB"/>
        </w:rPr>
        <w:t>Diário</w:t>
      </w:r>
      <w:proofErr w:type="spellEnd"/>
      <w:r w:rsidRPr="00AC427F">
        <w:rPr>
          <w:lang w:val="en-GB"/>
        </w:rPr>
        <w:t xml:space="preserve"> da </w:t>
      </w:r>
      <w:proofErr w:type="spellStart"/>
      <w:r w:rsidRPr="00AC427F">
        <w:rPr>
          <w:lang w:val="en-GB"/>
        </w:rPr>
        <w:t>República</w:t>
      </w:r>
      <w:proofErr w:type="spellEnd"/>
      <w:r w:rsidRPr="00AC427F">
        <w:rPr>
          <w:lang w:val="en-GB"/>
        </w:rPr>
        <w:t xml:space="preserve">”, 2nd </w:t>
      </w:r>
      <w:proofErr w:type="spellStart"/>
      <w:r w:rsidRPr="00AC427F">
        <w:rPr>
          <w:lang w:val="en-GB"/>
        </w:rPr>
        <w:t>serie</w:t>
      </w:r>
      <w:proofErr w:type="spellEnd"/>
      <w:r w:rsidRPr="00AC427F">
        <w:rPr>
          <w:lang w:val="en-GB"/>
        </w:rPr>
        <w:t xml:space="preserve">, </w:t>
      </w:r>
      <w:r>
        <w:rPr>
          <w:lang w:val="en-GB"/>
        </w:rPr>
        <w:t>no.</w:t>
      </w:r>
      <w:r w:rsidRPr="00AC427F">
        <w:rPr>
          <w:lang w:val="en-GB"/>
        </w:rPr>
        <w:t xml:space="preserve"> 119, through dispatch </w:t>
      </w:r>
      <w:r>
        <w:rPr>
          <w:lang w:val="en-GB"/>
        </w:rPr>
        <w:t>no.</w:t>
      </w:r>
      <w:r w:rsidRPr="00AC427F">
        <w:rPr>
          <w:lang w:val="en-GB"/>
        </w:rPr>
        <w:t xml:space="preserve"> 6524/2020 of 22-06-2020, ratified by ratification declaration </w:t>
      </w:r>
      <w:r>
        <w:rPr>
          <w:lang w:val="en-GB"/>
        </w:rPr>
        <w:t>no.</w:t>
      </w:r>
      <w:r w:rsidRPr="00AC427F">
        <w:rPr>
          <w:lang w:val="en-GB"/>
        </w:rPr>
        <w:t xml:space="preserve"> 447/2021 of 22-06-2021 and Regulation of Research Studentships and Fellowships (RBI) of the Foundation for Science and Technology, I.P. - in force.</w:t>
      </w:r>
    </w:p>
    <w:p w14:paraId="7E9CC6E3" w14:textId="77777777" w:rsidR="00FF2315" w:rsidRDefault="00FF2315" w:rsidP="009E2E5C">
      <w:pPr>
        <w:rPr>
          <w:b/>
          <w:lang w:val="en-GB"/>
        </w:rPr>
      </w:pPr>
    </w:p>
    <w:p w14:paraId="38CDE1E7" w14:textId="0659C1D0" w:rsidR="009E2E5C" w:rsidRPr="00A3008D" w:rsidRDefault="009E2E5C" w:rsidP="00A3008D">
      <w:pPr>
        <w:spacing w:after="200" w:line="276" w:lineRule="auto"/>
        <w:rPr>
          <w:b/>
          <w:lang w:val="en-GB"/>
        </w:rPr>
      </w:pPr>
      <w:r w:rsidRPr="00A3008D">
        <w:rPr>
          <w:b/>
          <w:lang w:val="en-GB"/>
        </w:rPr>
        <w:t>Host/Contracting institution and scientific supervision</w:t>
      </w:r>
      <w:r w:rsidRPr="00A3008D">
        <w:rPr>
          <w:lang w:val="en-GB"/>
        </w:rPr>
        <w:t xml:space="preserve">: The </w:t>
      </w:r>
      <w:proofErr w:type="spellStart"/>
      <w:r w:rsidRPr="00A3008D">
        <w:rPr>
          <w:lang w:val="en-GB"/>
        </w:rPr>
        <w:t>workplan</w:t>
      </w:r>
      <w:proofErr w:type="spellEnd"/>
      <w:r w:rsidRPr="00A3008D">
        <w:rPr>
          <w:lang w:val="en-GB"/>
        </w:rPr>
        <w:t xml:space="preserve"> will be carried out in the at the Landscape, Heritage and Territory Laboratory of Universidade do Minho, on the </w:t>
      </w:r>
      <w:proofErr w:type="spellStart"/>
      <w:r w:rsidRPr="00A3008D">
        <w:rPr>
          <w:i/>
          <w:lang w:val="en-GB"/>
        </w:rPr>
        <w:t>Campi</w:t>
      </w:r>
      <w:proofErr w:type="spellEnd"/>
      <w:r w:rsidRPr="00A3008D">
        <w:rPr>
          <w:lang w:val="en-GB"/>
        </w:rPr>
        <w:t xml:space="preserve"> of </w:t>
      </w:r>
      <w:proofErr w:type="spellStart"/>
      <w:r w:rsidRPr="00A3008D">
        <w:rPr>
          <w:lang w:val="en-GB"/>
        </w:rPr>
        <w:t>Azurém</w:t>
      </w:r>
      <w:proofErr w:type="spellEnd"/>
      <w:r w:rsidRPr="00A3008D">
        <w:rPr>
          <w:lang w:val="en-GB"/>
        </w:rPr>
        <w:t>/</w:t>
      </w:r>
      <w:proofErr w:type="spellStart"/>
      <w:r w:rsidRPr="00A3008D">
        <w:rPr>
          <w:lang w:val="en-GB"/>
        </w:rPr>
        <w:t>Gualtar</w:t>
      </w:r>
      <w:proofErr w:type="spellEnd"/>
      <w:r w:rsidRPr="00A3008D">
        <w:rPr>
          <w:lang w:val="en-GB"/>
        </w:rPr>
        <w:t xml:space="preserve">, under the scientific guidance of Professor Ivo </w:t>
      </w:r>
      <w:r w:rsidRPr="00A3008D">
        <w:t>Pereira</w:t>
      </w:r>
      <w:r w:rsidRPr="00A3008D">
        <w:rPr>
          <w:lang w:val="en-GB"/>
        </w:rPr>
        <w:t xml:space="preserve"> </w:t>
      </w:r>
      <w:r w:rsidR="00A3008D">
        <w:rPr>
          <w:lang w:val="en-GB"/>
        </w:rPr>
        <w:t xml:space="preserve">de </w:t>
      </w:r>
      <w:r w:rsidRPr="00A3008D">
        <w:rPr>
          <w:lang w:val="en-GB"/>
        </w:rPr>
        <w:t>Oliveira.</w:t>
      </w:r>
      <w:r w:rsidR="000A585A" w:rsidRPr="00A3008D">
        <w:rPr>
          <w:color w:val="FF0000"/>
          <w:lang w:val="en-GB"/>
        </w:rPr>
        <w:t xml:space="preserve"> </w:t>
      </w:r>
    </w:p>
    <w:p w14:paraId="54359D2E" w14:textId="77777777" w:rsidR="00FF2315" w:rsidRDefault="00FF2315" w:rsidP="009E2E5C">
      <w:pPr>
        <w:rPr>
          <w:b/>
          <w:lang w:val="en-GB"/>
        </w:rPr>
      </w:pPr>
    </w:p>
    <w:p w14:paraId="4D603BE0" w14:textId="191FC436" w:rsidR="009E2E5C" w:rsidRDefault="009E2E5C" w:rsidP="009E2E5C">
      <w:pPr>
        <w:rPr>
          <w:lang w:val="en-GB"/>
        </w:rPr>
      </w:pPr>
      <w:r w:rsidRPr="00BC5F8A">
        <w:rPr>
          <w:b/>
          <w:lang w:val="en-GB"/>
        </w:rPr>
        <w:t>Fellowship duration</w:t>
      </w:r>
      <w:r w:rsidRPr="00BC5F8A">
        <w:rPr>
          <w:lang w:val="en-GB"/>
        </w:rPr>
        <w:t xml:space="preserve">: </w:t>
      </w:r>
      <w:r>
        <w:rPr>
          <w:lang w:val="en-GB"/>
        </w:rPr>
        <w:t>The fellowship</w:t>
      </w:r>
      <w:r w:rsidRPr="00374630">
        <w:rPr>
          <w:lang w:val="en-GB"/>
        </w:rPr>
        <w:t xml:space="preserve"> will have a duration </w:t>
      </w:r>
      <w:r w:rsidRPr="00A3008D">
        <w:rPr>
          <w:color w:val="auto"/>
          <w:lang w:val="en-GB"/>
        </w:rPr>
        <w:t xml:space="preserve">of </w:t>
      </w:r>
      <w:r w:rsidR="00BA3728" w:rsidRPr="00A3008D">
        <w:rPr>
          <w:color w:val="auto"/>
          <w:lang w:val="en-GB"/>
        </w:rPr>
        <w:t>1</w:t>
      </w:r>
      <w:r w:rsidR="00A3008D" w:rsidRPr="00A3008D">
        <w:rPr>
          <w:color w:val="auto"/>
          <w:lang w:val="en-GB"/>
        </w:rPr>
        <w:t>2 (twelve</w:t>
      </w:r>
      <w:r w:rsidRPr="00A3008D">
        <w:rPr>
          <w:color w:val="auto"/>
          <w:lang w:val="en-GB"/>
        </w:rPr>
        <w:t xml:space="preserve">) </w:t>
      </w:r>
      <w:r w:rsidRPr="00374630">
        <w:rPr>
          <w:lang w:val="en-GB"/>
        </w:rPr>
        <w:t xml:space="preserve">months, scheduled to begin in </w:t>
      </w:r>
      <w:r w:rsidR="00013901" w:rsidRPr="008D4422">
        <w:rPr>
          <w:color w:val="auto"/>
          <w:lang w:val="en-GB"/>
        </w:rPr>
        <w:t>February 2025</w:t>
      </w:r>
      <w:r w:rsidRPr="008D4422">
        <w:rPr>
          <w:color w:val="auto"/>
          <w:lang w:val="en-GB"/>
        </w:rPr>
        <w:t xml:space="preserve">, </w:t>
      </w:r>
      <w:r w:rsidR="008D4422" w:rsidRPr="008D4422">
        <w:rPr>
          <w:color w:val="auto"/>
          <w:lang w:val="en-GB"/>
        </w:rPr>
        <w:t>possibly renewable, depending on the financial availability of the project. Under no circumstances may the grant exceed the maximum duration of the project (18 months) and/or the applicable legislation.</w:t>
      </w:r>
    </w:p>
    <w:p w14:paraId="7FE5DBDC" w14:textId="77777777" w:rsidR="009E2E5C" w:rsidRPr="00AC427F" w:rsidRDefault="009E2E5C" w:rsidP="009E2E5C">
      <w:pPr>
        <w:rPr>
          <w:lang w:val="en-GB"/>
        </w:rPr>
      </w:pPr>
      <w:r>
        <w:rPr>
          <w:lang w:val="en-GB"/>
        </w:rPr>
        <w:t>Note: Candidate</w:t>
      </w:r>
      <w:r w:rsidRPr="00374630">
        <w:rPr>
          <w:lang w:val="en-GB"/>
        </w:rPr>
        <w:t xml:space="preserve"> admitted to the tenders must meet the conditions that enable them, under the applicable Research Fellowships Regulations, to comply with the maximum legal duration for the type of fellowship stipulated in the opening notice for the tender, considering the fellowships from which they eventually benefited previously, in a consecutive or interpolated period.</w:t>
      </w:r>
    </w:p>
    <w:p w14:paraId="3546E09C" w14:textId="77777777" w:rsidR="00FF2315" w:rsidRDefault="00FF2315" w:rsidP="009E2E5C">
      <w:pPr>
        <w:rPr>
          <w:b/>
          <w:lang w:val="en-GB"/>
        </w:rPr>
      </w:pPr>
    </w:p>
    <w:p w14:paraId="30307ECF" w14:textId="57A2B700" w:rsidR="009E2E5C" w:rsidRDefault="009E2E5C" w:rsidP="009E2E5C">
      <w:pPr>
        <w:rPr>
          <w:lang w:val="en-GB"/>
        </w:rPr>
      </w:pPr>
      <w:r w:rsidRPr="00AC427F">
        <w:rPr>
          <w:b/>
          <w:lang w:val="en-GB"/>
        </w:rPr>
        <w:t xml:space="preserve">Amount of the research </w:t>
      </w:r>
      <w:r>
        <w:rPr>
          <w:b/>
          <w:lang w:val="en-GB"/>
        </w:rPr>
        <w:t>fellowship</w:t>
      </w:r>
      <w:r w:rsidRPr="00AC427F">
        <w:rPr>
          <w:lang w:val="en-GB"/>
        </w:rPr>
        <w:t xml:space="preserve">: The value stipend (Monthly Maintenance Allowance) is </w:t>
      </w:r>
      <w:r w:rsidRPr="00374630">
        <w:rPr>
          <w:lang w:val="en-GB"/>
        </w:rPr>
        <w:t>1.259,64</w:t>
      </w:r>
      <w:r w:rsidR="00954690">
        <w:rPr>
          <w:lang w:val="en-GB"/>
        </w:rPr>
        <w:t>€</w:t>
      </w:r>
      <w:r w:rsidRPr="00374630">
        <w:rPr>
          <w:lang w:val="en-GB"/>
        </w:rPr>
        <w:t xml:space="preserve"> </w:t>
      </w:r>
      <w:r w:rsidRPr="00AC427F">
        <w:rPr>
          <w:lang w:val="en-GB"/>
        </w:rPr>
        <w:t xml:space="preserve">per month, in accordance with the stipends values published by the Foundation for Science and Technology (FCT I.P.) in the country (Annex I – Monthly Stipends Values for the maintenance allowances of the </w:t>
      </w:r>
      <w:hyperlink r:id="rId8" w:history="1">
        <w:r w:rsidRPr="00AC427F">
          <w:rPr>
            <w:rStyle w:val="Hiperligao"/>
            <w:lang w:val="en-GB"/>
          </w:rPr>
          <w:t>FCT Regulation for Research Studentships and Fellowships</w:t>
        </w:r>
      </w:hyperlink>
      <w:r w:rsidRPr="00AC427F">
        <w:rPr>
          <w:lang w:val="en-GB"/>
        </w:rPr>
        <w:t>)</w:t>
      </w:r>
      <w:r>
        <w:rPr>
          <w:lang w:val="en-GB"/>
        </w:rPr>
        <w:t xml:space="preserve"> and Annex II of the </w:t>
      </w:r>
      <w:r w:rsidRPr="00AC427F">
        <w:rPr>
          <w:lang w:val="en-GB"/>
        </w:rPr>
        <w:t>Regulation of Scientific Research Fellowships of the University of Minho (RBIC), published in “</w:t>
      </w:r>
      <w:proofErr w:type="spellStart"/>
      <w:r w:rsidRPr="00AC427F">
        <w:rPr>
          <w:lang w:val="en-GB"/>
        </w:rPr>
        <w:t>Diário</w:t>
      </w:r>
      <w:proofErr w:type="spellEnd"/>
      <w:r w:rsidRPr="00AC427F">
        <w:rPr>
          <w:lang w:val="en-GB"/>
        </w:rPr>
        <w:t xml:space="preserve"> da </w:t>
      </w:r>
      <w:proofErr w:type="spellStart"/>
      <w:r w:rsidRPr="00AC427F">
        <w:rPr>
          <w:lang w:val="en-GB"/>
        </w:rPr>
        <w:t>República</w:t>
      </w:r>
      <w:proofErr w:type="spellEnd"/>
      <w:r w:rsidRPr="00AC427F">
        <w:rPr>
          <w:lang w:val="en-GB"/>
        </w:rPr>
        <w:t xml:space="preserve">”, 2nd </w:t>
      </w:r>
      <w:proofErr w:type="spellStart"/>
      <w:r w:rsidRPr="00AC427F">
        <w:rPr>
          <w:lang w:val="en-GB"/>
        </w:rPr>
        <w:t>serie</w:t>
      </w:r>
      <w:proofErr w:type="spellEnd"/>
      <w:r w:rsidRPr="00AC427F">
        <w:rPr>
          <w:lang w:val="en-GB"/>
        </w:rPr>
        <w:t xml:space="preserve">, </w:t>
      </w:r>
      <w:r>
        <w:rPr>
          <w:lang w:val="en-GB"/>
        </w:rPr>
        <w:t>no.</w:t>
      </w:r>
      <w:r w:rsidRPr="00AC427F">
        <w:rPr>
          <w:lang w:val="en-GB"/>
        </w:rPr>
        <w:t xml:space="preserve"> 119, through dispatch </w:t>
      </w:r>
      <w:r>
        <w:rPr>
          <w:lang w:val="en-GB"/>
        </w:rPr>
        <w:t>no.</w:t>
      </w:r>
      <w:r w:rsidRPr="00AC427F">
        <w:rPr>
          <w:lang w:val="en-GB"/>
        </w:rPr>
        <w:t xml:space="preserve"> 6524/2020 of 22-06-2020, ratified by ratification declaration </w:t>
      </w:r>
      <w:r>
        <w:rPr>
          <w:lang w:val="en-GB"/>
        </w:rPr>
        <w:t>no.</w:t>
      </w:r>
      <w:r w:rsidRPr="00AC427F">
        <w:rPr>
          <w:lang w:val="en-GB"/>
        </w:rPr>
        <w:t xml:space="preserve"> 447/2021 of 22-06-2021</w:t>
      </w:r>
      <w:r>
        <w:rPr>
          <w:lang w:val="en-GB"/>
        </w:rPr>
        <w:t>, according to the applicable regulation.</w:t>
      </w:r>
    </w:p>
    <w:p w14:paraId="4F7D96A7" w14:textId="77777777" w:rsidR="009E2E5C" w:rsidRPr="003B5010" w:rsidRDefault="009E2E5C" w:rsidP="009E2E5C">
      <w:pPr>
        <w:rPr>
          <w:lang w:val="en-GB"/>
        </w:rPr>
      </w:pPr>
      <w:r>
        <w:rPr>
          <w:lang w:val="en-GB"/>
        </w:rPr>
        <w:t>Payment is made on the 23st of each month, through bank transfer to the Bank Identification Number of the fellow identified in the contractualization process.</w:t>
      </w:r>
    </w:p>
    <w:p w14:paraId="7CFA4922" w14:textId="77777777" w:rsidR="00FF2315" w:rsidRDefault="00FF2315" w:rsidP="009E2E5C">
      <w:pPr>
        <w:rPr>
          <w:b/>
          <w:lang w:val="en-GB"/>
        </w:rPr>
      </w:pPr>
    </w:p>
    <w:p w14:paraId="20095B23" w14:textId="2152B519" w:rsidR="009E2E5C" w:rsidRPr="003B5010" w:rsidRDefault="009E2E5C" w:rsidP="009E2E5C">
      <w:pPr>
        <w:rPr>
          <w:lang w:val="en-GB"/>
        </w:rPr>
      </w:pPr>
      <w:r w:rsidRPr="00AC427F">
        <w:rPr>
          <w:b/>
          <w:lang w:val="en-GB"/>
        </w:rPr>
        <w:lastRenderedPageBreak/>
        <w:t>Other benefits:</w:t>
      </w:r>
      <w:r w:rsidRPr="00AC427F">
        <w:rPr>
          <w:lang w:val="en-GB"/>
        </w:rPr>
        <w:t xml:space="preserve"> Reimbursement of Voluntary Social Security (Social Security contributions), corresponding to the 1st level of discounts </w:t>
      </w:r>
      <w:r w:rsidRPr="00AC427F">
        <w:rPr>
          <w:i/>
          <w:lang w:val="en-GB"/>
        </w:rPr>
        <w:t>(for research grants with a total duration 6 months or higher)</w:t>
      </w:r>
      <w:r w:rsidRPr="00AC427F">
        <w:rPr>
          <w:lang w:val="en-GB"/>
        </w:rPr>
        <w:t xml:space="preserve"> and personal accident insurance.</w:t>
      </w:r>
    </w:p>
    <w:p w14:paraId="517CA1CF" w14:textId="7B23A3E0" w:rsidR="009E2E5C" w:rsidRDefault="009E2E5C" w:rsidP="009E2E5C">
      <w:pPr>
        <w:rPr>
          <w:b/>
          <w:lang w:val="en-GB"/>
        </w:rPr>
      </w:pPr>
    </w:p>
    <w:p w14:paraId="21FA18B8" w14:textId="4C82D044" w:rsidR="009E2E5C" w:rsidRPr="00AC427F" w:rsidRDefault="009E2E5C" w:rsidP="009E2E5C">
      <w:pPr>
        <w:rPr>
          <w:lang w:val="en-GB"/>
        </w:rPr>
      </w:pPr>
      <w:r w:rsidRPr="00AC427F">
        <w:rPr>
          <w:b/>
          <w:lang w:val="en-GB"/>
        </w:rPr>
        <w:t xml:space="preserve">Exclusivity regime: </w:t>
      </w:r>
      <w:r w:rsidRPr="00AC427F">
        <w:rPr>
          <w:lang w:val="en-GB"/>
        </w:rPr>
        <w:t xml:space="preserve">The grantee will perform the activities under exclusivity, as foreseen in article 5º of the Research Fellow Statutes and applicable regulations. </w:t>
      </w:r>
    </w:p>
    <w:p w14:paraId="12931DDE" w14:textId="77777777" w:rsidR="009E2E5C" w:rsidRPr="00AC427F" w:rsidRDefault="009E2E5C" w:rsidP="009E2E5C">
      <w:pPr>
        <w:rPr>
          <w:lang w:val="en-GB"/>
        </w:rPr>
      </w:pPr>
    </w:p>
    <w:p w14:paraId="30ED8B04" w14:textId="77777777" w:rsidR="009E2E5C" w:rsidRPr="008151CE" w:rsidRDefault="009E2E5C" w:rsidP="009E2E5C">
      <w:proofErr w:type="spellStart"/>
      <w:r w:rsidRPr="008151CE">
        <w:rPr>
          <w:b/>
        </w:rPr>
        <w:t>Selection</w:t>
      </w:r>
      <w:proofErr w:type="spellEnd"/>
      <w:r w:rsidRPr="008151CE">
        <w:rPr>
          <w:b/>
        </w:rPr>
        <w:t xml:space="preserve"> </w:t>
      </w:r>
      <w:proofErr w:type="spellStart"/>
      <w:r w:rsidRPr="008151CE">
        <w:rPr>
          <w:b/>
        </w:rPr>
        <w:t>panel</w:t>
      </w:r>
      <w:proofErr w:type="spellEnd"/>
      <w:r w:rsidRPr="008151CE">
        <w:t xml:space="preserve">: </w:t>
      </w:r>
    </w:p>
    <w:p w14:paraId="23FAE93A" w14:textId="77777777" w:rsidR="009E2E5C" w:rsidRPr="00374630" w:rsidRDefault="009E2E5C" w:rsidP="009E2E5C">
      <w:pPr>
        <w:spacing w:line="240" w:lineRule="auto"/>
        <w:rPr>
          <w:b/>
        </w:rPr>
      </w:pPr>
      <w:proofErr w:type="spellStart"/>
      <w:r w:rsidRPr="00374630">
        <w:rPr>
          <w:b/>
        </w:rPr>
        <w:t>President</w:t>
      </w:r>
      <w:proofErr w:type="spellEnd"/>
    </w:p>
    <w:p w14:paraId="6C8994EA" w14:textId="77777777" w:rsidR="00C73CDA" w:rsidRPr="00374630" w:rsidRDefault="00C73CDA" w:rsidP="00C73CDA">
      <w:pPr>
        <w:spacing w:after="0" w:line="276" w:lineRule="auto"/>
      </w:pPr>
      <w:r w:rsidRPr="00374630">
        <w:t xml:space="preserve">Ivo Pereira Oliveira, </w:t>
      </w:r>
      <w:proofErr w:type="spellStart"/>
      <w:r w:rsidRPr="00374630">
        <w:t>Associate</w:t>
      </w:r>
      <w:proofErr w:type="spellEnd"/>
      <w:r w:rsidRPr="00374630">
        <w:t xml:space="preserve"> Professor </w:t>
      </w:r>
      <w:proofErr w:type="spellStart"/>
      <w:r w:rsidRPr="00374630">
        <w:t>of</w:t>
      </w:r>
      <w:proofErr w:type="spellEnd"/>
      <w:r w:rsidRPr="00374630">
        <w:t xml:space="preserve"> Escola de Arquitetura, Arte e Design </w:t>
      </w:r>
      <w:proofErr w:type="spellStart"/>
      <w:r w:rsidRPr="00374630">
        <w:t>of</w:t>
      </w:r>
      <w:proofErr w:type="spellEnd"/>
      <w:r w:rsidRPr="00374630">
        <w:t xml:space="preserve"> </w:t>
      </w:r>
      <w:proofErr w:type="spellStart"/>
      <w:r w:rsidRPr="00374630">
        <w:t>the</w:t>
      </w:r>
      <w:proofErr w:type="spellEnd"/>
      <w:r w:rsidRPr="00374630">
        <w:t xml:space="preserve"> Universidade do Minho.</w:t>
      </w:r>
    </w:p>
    <w:p w14:paraId="786B1BFD" w14:textId="77777777" w:rsidR="009E2E5C" w:rsidRPr="00C73CDA" w:rsidRDefault="009E2E5C" w:rsidP="009E2E5C">
      <w:pPr>
        <w:spacing w:line="240" w:lineRule="auto"/>
        <w:rPr>
          <w:b/>
          <w:lang w:val="fr-BE"/>
        </w:rPr>
      </w:pPr>
      <w:r w:rsidRPr="00C73CDA">
        <w:rPr>
          <w:b/>
          <w:lang w:val="fr-BE"/>
        </w:rPr>
        <w:t xml:space="preserve">Effective </w:t>
      </w:r>
      <w:proofErr w:type="spellStart"/>
      <w:r w:rsidRPr="00C73CDA">
        <w:rPr>
          <w:b/>
          <w:lang w:val="fr-BE"/>
        </w:rPr>
        <w:t>vowels</w:t>
      </w:r>
      <w:proofErr w:type="spellEnd"/>
      <w:r w:rsidRPr="00C73CDA">
        <w:rPr>
          <w:b/>
          <w:lang w:val="fr-BE"/>
        </w:rPr>
        <w:t>:</w:t>
      </w:r>
    </w:p>
    <w:p w14:paraId="401DA688" w14:textId="47623DB6" w:rsidR="009E2E5C" w:rsidRPr="008D4422" w:rsidRDefault="008D4422" w:rsidP="008D4422">
      <w:pPr>
        <w:spacing w:after="0" w:line="276" w:lineRule="auto"/>
        <w:rPr>
          <w:lang w:val="fr-BE"/>
        </w:rPr>
      </w:pPr>
      <w:r>
        <w:rPr>
          <w:lang w:val="fr-BE"/>
        </w:rPr>
        <w:t xml:space="preserve">Daniel Casas Valle, </w:t>
      </w:r>
      <w:proofErr w:type="spellStart"/>
      <w:r w:rsidRPr="008D4422">
        <w:rPr>
          <w:lang w:val="fr-BE"/>
        </w:rPr>
        <w:t>Researcher</w:t>
      </w:r>
      <w:proofErr w:type="spellEnd"/>
      <w:r>
        <w:rPr>
          <w:lang w:val="fr-BE"/>
        </w:rPr>
        <w:t xml:space="preserve"> </w:t>
      </w:r>
      <w:proofErr w:type="spellStart"/>
      <w:r>
        <w:rPr>
          <w:lang w:val="fr-BE"/>
        </w:rPr>
        <w:t>with</w:t>
      </w:r>
      <w:proofErr w:type="spellEnd"/>
      <w:r>
        <w:rPr>
          <w:lang w:val="fr-BE"/>
        </w:rPr>
        <w:t xml:space="preserve"> </w:t>
      </w:r>
      <w:r w:rsidRPr="008D4422">
        <w:rPr>
          <w:lang w:val="fr-BE"/>
        </w:rPr>
        <w:t>PhD</w:t>
      </w:r>
      <w:r>
        <w:rPr>
          <w:lang w:val="fr-BE"/>
        </w:rPr>
        <w:t xml:space="preserve"> of </w:t>
      </w:r>
      <w:r w:rsidRPr="008D4422">
        <w:rPr>
          <w:lang w:val="fr-BE"/>
        </w:rPr>
        <w:t xml:space="preserve">Centro de </w:t>
      </w:r>
      <w:proofErr w:type="spellStart"/>
      <w:r w:rsidRPr="008D4422">
        <w:rPr>
          <w:lang w:val="fr-BE"/>
        </w:rPr>
        <w:t>Estudos</w:t>
      </w:r>
      <w:proofErr w:type="spellEnd"/>
      <w:r w:rsidRPr="008D4422">
        <w:rPr>
          <w:lang w:val="fr-BE"/>
        </w:rPr>
        <w:t xml:space="preserve"> de </w:t>
      </w:r>
      <w:proofErr w:type="spellStart"/>
      <w:r w:rsidRPr="008D4422">
        <w:rPr>
          <w:lang w:val="fr-BE"/>
        </w:rPr>
        <w:t>Arquitetura</w:t>
      </w:r>
      <w:proofErr w:type="spellEnd"/>
      <w:r w:rsidRPr="008D4422">
        <w:rPr>
          <w:lang w:val="fr-BE"/>
        </w:rPr>
        <w:t xml:space="preserve"> e </w:t>
      </w:r>
      <w:proofErr w:type="spellStart"/>
      <w:r w:rsidRPr="008D4422">
        <w:rPr>
          <w:lang w:val="fr-BE"/>
        </w:rPr>
        <w:t>Urbanismo</w:t>
      </w:r>
      <w:proofErr w:type="spellEnd"/>
      <w:r>
        <w:rPr>
          <w:lang w:val="fr-BE"/>
        </w:rPr>
        <w:t xml:space="preserve"> of the </w:t>
      </w:r>
      <w:r w:rsidRPr="008D4422">
        <w:rPr>
          <w:lang w:val="fr-BE"/>
        </w:rPr>
        <w:t xml:space="preserve">da </w:t>
      </w:r>
      <w:proofErr w:type="spellStart"/>
      <w:r w:rsidRPr="008D4422">
        <w:rPr>
          <w:lang w:val="fr-BE"/>
        </w:rPr>
        <w:t>Faculdade</w:t>
      </w:r>
      <w:proofErr w:type="spellEnd"/>
      <w:r w:rsidRPr="008D4422">
        <w:rPr>
          <w:lang w:val="fr-BE"/>
        </w:rPr>
        <w:t xml:space="preserve"> de </w:t>
      </w:r>
      <w:proofErr w:type="spellStart"/>
      <w:r w:rsidRPr="008D4422">
        <w:rPr>
          <w:lang w:val="fr-BE"/>
        </w:rPr>
        <w:t>Arquitetura</w:t>
      </w:r>
      <w:proofErr w:type="spellEnd"/>
      <w:r w:rsidRPr="008D4422">
        <w:rPr>
          <w:lang w:val="fr-BE"/>
        </w:rPr>
        <w:t xml:space="preserve"> </w:t>
      </w:r>
      <w:r>
        <w:rPr>
          <w:lang w:val="fr-BE"/>
        </w:rPr>
        <w:t>of the</w:t>
      </w:r>
      <w:r w:rsidRPr="008D4422">
        <w:rPr>
          <w:lang w:val="fr-BE"/>
        </w:rPr>
        <w:t xml:space="preserve"> </w:t>
      </w:r>
      <w:proofErr w:type="spellStart"/>
      <w:r w:rsidRPr="008D4422">
        <w:rPr>
          <w:lang w:val="fr-BE"/>
        </w:rPr>
        <w:t>Universidade</w:t>
      </w:r>
      <w:proofErr w:type="spellEnd"/>
      <w:r w:rsidRPr="008D4422">
        <w:rPr>
          <w:lang w:val="fr-BE"/>
        </w:rPr>
        <w:t xml:space="preserve"> do Porto</w:t>
      </w:r>
      <w:r w:rsidR="00565255">
        <w:rPr>
          <w:lang w:val="fr-BE"/>
        </w:rPr>
        <w:t>.</w:t>
      </w:r>
    </w:p>
    <w:p w14:paraId="6D525B7D" w14:textId="77777777" w:rsidR="008D4422" w:rsidRPr="00374630" w:rsidRDefault="000F4371" w:rsidP="008D4422">
      <w:pPr>
        <w:spacing w:after="0" w:line="276" w:lineRule="auto"/>
      </w:pPr>
      <w:r w:rsidRPr="008D4422">
        <w:rPr>
          <w:color w:val="auto"/>
        </w:rPr>
        <w:t xml:space="preserve">André de Moura Leitão Cerejeira Fontes, </w:t>
      </w:r>
      <w:proofErr w:type="spellStart"/>
      <w:r w:rsidRPr="008D4422">
        <w:rPr>
          <w:color w:val="auto"/>
        </w:rPr>
        <w:t>Assistant</w:t>
      </w:r>
      <w:proofErr w:type="spellEnd"/>
      <w:r w:rsidRPr="008D4422">
        <w:rPr>
          <w:color w:val="auto"/>
        </w:rPr>
        <w:t xml:space="preserve"> </w:t>
      </w:r>
      <w:r w:rsidRPr="00374630">
        <w:t xml:space="preserve">Professor </w:t>
      </w:r>
      <w:proofErr w:type="spellStart"/>
      <w:r w:rsidRPr="00374630">
        <w:t>of</w:t>
      </w:r>
      <w:proofErr w:type="spellEnd"/>
      <w:r w:rsidRPr="00374630">
        <w:t xml:space="preserve"> </w:t>
      </w:r>
      <w:r w:rsidR="008D4422" w:rsidRPr="00374630">
        <w:t xml:space="preserve">Escola de Arquitetura, Arte e Design </w:t>
      </w:r>
      <w:proofErr w:type="spellStart"/>
      <w:r w:rsidR="008D4422" w:rsidRPr="00374630">
        <w:t>of</w:t>
      </w:r>
      <w:proofErr w:type="spellEnd"/>
      <w:r w:rsidR="008D4422" w:rsidRPr="00374630">
        <w:t xml:space="preserve"> </w:t>
      </w:r>
      <w:proofErr w:type="spellStart"/>
      <w:r w:rsidR="008D4422" w:rsidRPr="00374630">
        <w:t>the</w:t>
      </w:r>
      <w:proofErr w:type="spellEnd"/>
      <w:r w:rsidR="008D4422" w:rsidRPr="00374630">
        <w:t xml:space="preserve"> Universidade do Minho.</w:t>
      </w:r>
    </w:p>
    <w:p w14:paraId="784498A0" w14:textId="6DAEFDFA" w:rsidR="009E2E5C" w:rsidRDefault="009E2E5C" w:rsidP="008D4422">
      <w:pPr>
        <w:spacing w:after="0" w:line="276" w:lineRule="auto"/>
        <w:rPr>
          <w:b/>
        </w:rPr>
      </w:pPr>
    </w:p>
    <w:p w14:paraId="7AA038C5" w14:textId="77777777" w:rsidR="009E2E5C" w:rsidRPr="00374630" w:rsidRDefault="009E2E5C" w:rsidP="009E2E5C">
      <w:pPr>
        <w:spacing w:line="240" w:lineRule="auto"/>
        <w:rPr>
          <w:b/>
        </w:rPr>
      </w:pPr>
      <w:proofErr w:type="spellStart"/>
      <w:r w:rsidRPr="00374630">
        <w:rPr>
          <w:b/>
        </w:rPr>
        <w:t>Substitute</w:t>
      </w:r>
      <w:proofErr w:type="spellEnd"/>
      <w:r w:rsidRPr="00374630">
        <w:rPr>
          <w:b/>
        </w:rPr>
        <w:t xml:space="preserve"> </w:t>
      </w:r>
      <w:proofErr w:type="spellStart"/>
      <w:r w:rsidRPr="00374630">
        <w:rPr>
          <w:b/>
        </w:rPr>
        <w:t>vowels</w:t>
      </w:r>
      <w:proofErr w:type="spellEnd"/>
      <w:r w:rsidRPr="00374630">
        <w:rPr>
          <w:b/>
        </w:rPr>
        <w:t>:</w:t>
      </w:r>
    </w:p>
    <w:p w14:paraId="6FAEC723" w14:textId="3CF45F12" w:rsidR="009E2E5C" w:rsidRPr="008D4422" w:rsidRDefault="00633ACE" w:rsidP="009E2E5C">
      <w:pPr>
        <w:spacing w:after="0" w:line="276" w:lineRule="auto"/>
        <w:rPr>
          <w:color w:val="auto"/>
        </w:rPr>
      </w:pPr>
      <w:r w:rsidRPr="008D4422">
        <w:rPr>
          <w:color w:val="auto"/>
        </w:rPr>
        <w:t>Bruno Acácio Ferreira de Figueiredo</w:t>
      </w:r>
      <w:r w:rsidR="009E2E5C" w:rsidRPr="008D4422">
        <w:rPr>
          <w:color w:val="auto"/>
        </w:rPr>
        <w:t xml:space="preserve">, </w:t>
      </w:r>
      <w:proofErr w:type="spellStart"/>
      <w:r w:rsidR="009E2E5C" w:rsidRPr="008D4422">
        <w:rPr>
          <w:color w:val="auto"/>
        </w:rPr>
        <w:t>Associate</w:t>
      </w:r>
      <w:proofErr w:type="spellEnd"/>
      <w:r w:rsidR="009E2E5C" w:rsidRPr="008D4422">
        <w:rPr>
          <w:color w:val="auto"/>
        </w:rPr>
        <w:t xml:space="preserve"> Professor </w:t>
      </w:r>
      <w:proofErr w:type="spellStart"/>
      <w:r w:rsidR="009E2E5C" w:rsidRPr="008D4422">
        <w:rPr>
          <w:color w:val="auto"/>
        </w:rPr>
        <w:t>of</w:t>
      </w:r>
      <w:proofErr w:type="spellEnd"/>
      <w:r w:rsidR="009E2E5C" w:rsidRPr="008D4422">
        <w:rPr>
          <w:color w:val="auto"/>
        </w:rPr>
        <w:t xml:space="preserve"> Escola de Arquitetura, Arte e Design </w:t>
      </w:r>
      <w:proofErr w:type="spellStart"/>
      <w:r w:rsidR="009E2E5C" w:rsidRPr="008D4422">
        <w:rPr>
          <w:color w:val="auto"/>
        </w:rPr>
        <w:t>of</w:t>
      </w:r>
      <w:proofErr w:type="spellEnd"/>
      <w:r w:rsidR="009E2E5C" w:rsidRPr="008D4422">
        <w:rPr>
          <w:color w:val="auto"/>
        </w:rPr>
        <w:t xml:space="preserve"> </w:t>
      </w:r>
      <w:proofErr w:type="spellStart"/>
      <w:r w:rsidR="009E2E5C" w:rsidRPr="008D4422">
        <w:rPr>
          <w:color w:val="auto"/>
        </w:rPr>
        <w:t>the</w:t>
      </w:r>
      <w:proofErr w:type="spellEnd"/>
      <w:r w:rsidR="009E2E5C" w:rsidRPr="008D4422">
        <w:rPr>
          <w:color w:val="auto"/>
        </w:rPr>
        <w:t xml:space="preserve"> Universidade do Minho.</w:t>
      </w:r>
    </w:p>
    <w:p w14:paraId="744F065F" w14:textId="5026E52F" w:rsidR="00566E93" w:rsidRPr="008D4422" w:rsidRDefault="00566E93" w:rsidP="00566E93">
      <w:pPr>
        <w:spacing w:after="0" w:line="240" w:lineRule="auto"/>
        <w:rPr>
          <w:color w:val="auto"/>
        </w:rPr>
      </w:pPr>
      <w:r w:rsidRPr="008D4422">
        <w:rPr>
          <w:color w:val="auto"/>
        </w:rPr>
        <w:t xml:space="preserve">João Paulo Cabeleira Marques Coelho, </w:t>
      </w:r>
      <w:proofErr w:type="spellStart"/>
      <w:r w:rsidRPr="008D4422">
        <w:rPr>
          <w:color w:val="auto"/>
        </w:rPr>
        <w:t>Associate</w:t>
      </w:r>
      <w:proofErr w:type="spellEnd"/>
      <w:r w:rsidRPr="008D4422">
        <w:rPr>
          <w:color w:val="auto"/>
        </w:rPr>
        <w:t xml:space="preserve"> Professor </w:t>
      </w:r>
      <w:proofErr w:type="spellStart"/>
      <w:r w:rsidRPr="008D4422">
        <w:rPr>
          <w:color w:val="auto"/>
        </w:rPr>
        <w:t>of</w:t>
      </w:r>
      <w:proofErr w:type="spellEnd"/>
      <w:r w:rsidRPr="008D4422">
        <w:rPr>
          <w:color w:val="auto"/>
        </w:rPr>
        <w:t xml:space="preserve"> Escola de Arquitetura, Arte e Design </w:t>
      </w:r>
      <w:proofErr w:type="spellStart"/>
      <w:r w:rsidRPr="008D4422">
        <w:rPr>
          <w:color w:val="auto"/>
        </w:rPr>
        <w:t>of</w:t>
      </w:r>
      <w:proofErr w:type="spellEnd"/>
      <w:r w:rsidRPr="008D4422">
        <w:rPr>
          <w:color w:val="auto"/>
        </w:rPr>
        <w:t xml:space="preserve"> </w:t>
      </w:r>
      <w:proofErr w:type="spellStart"/>
      <w:r w:rsidRPr="008D4422">
        <w:rPr>
          <w:color w:val="auto"/>
        </w:rPr>
        <w:t>the</w:t>
      </w:r>
      <w:proofErr w:type="spellEnd"/>
      <w:r w:rsidRPr="008D4422">
        <w:rPr>
          <w:color w:val="auto"/>
        </w:rPr>
        <w:t xml:space="preserve"> Universidade do Minho.</w:t>
      </w:r>
    </w:p>
    <w:p w14:paraId="57C81284" w14:textId="77777777" w:rsidR="009E2E5C" w:rsidRPr="00374630" w:rsidRDefault="009E2E5C" w:rsidP="009E2E5C">
      <w:pPr>
        <w:rPr>
          <w:b/>
        </w:rPr>
      </w:pPr>
    </w:p>
    <w:p w14:paraId="317B24FA" w14:textId="77777777" w:rsidR="009E2E5C" w:rsidRPr="001B1258" w:rsidRDefault="009E2E5C" w:rsidP="009E2E5C">
      <w:pPr>
        <w:rPr>
          <w:lang w:val="en-GB"/>
        </w:rPr>
      </w:pPr>
      <w:r w:rsidRPr="001B1258">
        <w:rPr>
          <w:lang w:val="en-GB"/>
        </w:rPr>
        <w:t>In the event of impediment by the President of the Jury, he will be replaced by the first effective vowel, and the substitute vowel will be appointed to replace the effective vowel.</w:t>
      </w:r>
    </w:p>
    <w:p w14:paraId="5C46482F" w14:textId="77777777" w:rsidR="009E2E5C" w:rsidRDefault="009E2E5C" w:rsidP="009E2E5C">
      <w:pPr>
        <w:rPr>
          <w:b/>
          <w:lang w:val="en-GB"/>
        </w:rPr>
      </w:pPr>
    </w:p>
    <w:p w14:paraId="0F4C2A37" w14:textId="77777777" w:rsidR="009E2E5C" w:rsidRPr="00AC427F" w:rsidRDefault="009E2E5C" w:rsidP="009E2E5C">
      <w:pPr>
        <w:rPr>
          <w:lang w:val="en-GB"/>
        </w:rPr>
      </w:pPr>
      <w:r w:rsidRPr="00AC427F">
        <w:rPr>
          <w:b/>
          <w:lang w:val="en-GB"/>
        </w:rPr>
        <w:t>Criteria and procedures for applications assessment and selection</w:t>
      </w:r>
      <w:r w:rsidRPr="00AC427F">
        <w:rPr>
          <w:lang w:val="en-GB"/>
        </w:rPr>
        <w:t xml:space="preserve">: The applications assessment will focus on the candidate's Merit, following evaluation criteria, valued on a scale of 1 to </w:t>
      </w:r>
      <w:r>
        <w:rPr>
          <w:lang w:val="en-GB"/>
        </w:rPr>
        <w:t>20 values:</w:t>
      </w:r>
    </w:p>
    <w:p w14:paraId="77FC2C1C" w14:textId="77777777" w:rsidR="009E2E5C" w:rsidRPr="00374630" w:rsidRDefault="009E2E5C" w:rsidP="009E2E5C">
      <w:pPr>
        <w:rPr>
          <w:lang w:val="en-GB"/>
        </w:rPr>
      </w:pPr>
      <w:r>
        <w:rPr>
          <w:lang w:val="en-GB"/>
        </w:rPr>
        <w:t xml:space="preserve">A. </w:t>
      </w:r>
      <w:r w:rsidRPr="00374630">
        <w:rPr>
          <w:lang w:val="en-GB"/>
        </w:rPr>
        <w:t>Merit of the candidate - MC (70%):</w:t>
      </w:r>
    </w:p>
    <w:p w14:paraId="20352DDA" w14:textId="77777777" w:rsidR="009E2E5C" w:rsidRPr="00374630" w:rsidRDefault="009E2E5C" w:rsidP="009E2E5C">
      <w:pPr>
        <w:spacing w:after="0"/>
        <w:rPr>
          <w:lang w:val="en-GB"/>
        </w:rPr>
      </w:pPr>
      <w:r w:rsidRPr="00374630">
        <w:rPr>
          <w:lang w:val="en-GB"/>
        </w:rPr>
        <w:t>A.1: Academic path (which reflects the classifications of the academic degrees in the scientific areas of the fellowship, according to the reference table), with a weighting of 30%;</w:t>
      </w:r>
    </w:p>
    <w:p w14:paraId="332CCB74" w14:textId="77777777" w:rsidR="009E2E5C" w:rsidRPr="00374630" w:rsidRDefault="009E2E5C" w:rsidP="009E2E5C">
      <w:pPr>
        <w:spacing w:after="0"/>
        <w:rPr>
          <w:lang w:val="en-GB"/>
        </w:rPr>
      </w:pPr>
      <w:r w:rsidRPr="00374630">
        <w:rPr>
          <w:lang w:val="en-GB"/>
        </w:rPr>
        <w:t>A.2: Personal Curriculum and portfolio (which reflects the applicant's scientific and professional background, when applicable), with a weighting of 60%, evidencing:</w:t>
      </w:r>
    </w:p>
    <w:p w14:paraId="551C35B3" w14:textId="77777777" w:rsidR="002A3ADC" w:rsidRPr="00565255" w:rsidRDefault="009E2E5C" w:rsidP="002A3ADC">
      <w:pPr>
        <w:spacing w:after="0"/>
        <w:rPr>
          <w:color w:val="auto"/>
          <w:lang w:val="en"/>
        </w:rPr>
      </w:pPr>
      <w:r>
        <w:rPr>
          <w:lang w:val="en-GB"/>
        </w:rPr>
        <w:t xml:space="preserve"> - </w:t>
      </w:r>
      <w:r w:rsidRPr="00374630">
        <w:rPr>
          <w:lang w:val="en-GB"/>
        </w:rPr>
        <w:t xml:space="preserve">Knowledge in some of the following areas: </w:t>
      </w:r>
      <w:r w:rsidR="002A3ADC" w:rsidRPr="00565255">
        <w:rPr>
          <w:color w:val="auto"/>
          <w:lang w:val="en"/>
        </w:rPr>
        <w:t>environment and urban space; representation of urban space; permanence and innovations in public space design; sociability and mobilities in public space design;</w:t>
      </w:r>
    </w:p>
    <w:p w14:paraId="037CCF31" w14:textId="7D0EC64E" w:rsidR="00D11A5A" w:rsidRPr="00565255" w:rsidRDefault="002A3ADC" w:rsidP="002A3ADC">
      <w:pPr>
        <w:spacing w:after="0"/>
        <w:rPr>
          <w:color w:val="auto"/>
          <w:lang w:val="en-GB"/>
        </w:rPr>
      </w:pPr>
      <w:r w:rsidRPr="00565255">
        <w:rPr>
          <w:color w:val="auto"/>
          <w:lang w:val="en"/>
        </w:rPr>
        <w:t>strategies, methodologies and tools for design and evaluation of public space.</w:t>
      </w:r>
    </w:p>
    <w:p w14:paraId="257BF20F" w14:textId="17E64531" w:rsidR="009E2E5C" w:rsidRPr="00374630" w:rsidRDefault="009E2E5C" w:rsidP="00D11A5A">
      <w:pPr>
        <w:spacing w:after="0"/>
        <w:ind w:left="0" w:firstLine="0"/>
        <w:rPr>
          <w:lang w:val="en-GB"/>
        </w:rPr>
      </w:pPr>
      <w:r>
        <w:rPr>
          <w:lang w:val="en-GB"/>
        </w:rPr>
        <w:t xml:space="preserve">- </w:t>
      </w:r>
      <w:r w:rsidRPr="00374630">
        <w:rPr>
          <w:lang w:val="en-GB"/>
        </w:rPr>
        <w:t>Fluency in written and oral Portuguese and English;</w:t>
      </w:r>
    </w:p>
    <w:p w14:paraId="1F01E77E" w14:textId="77777777" w:rsidR="009E2E5C" w:rsidRPr="00374630" w:rsidRDefault="009E2E5C" w:rsidP="009E2E5C">
      <w:pPr>
        <w:spacing w:after="0"/>
        <w:rPr>
          <w:lang w:val="en-GB"/>
        </w:rPr>
      </w:pPr>
      <w:r>
        <w:rPr>
          <w:lang w:val="en-GB"/>
        </w:rPr>
        <w:t xml:space="preserve"> - </w:t>
      </w:r>
      <w:r w:rsidRPr="00374630">
        <w:rPr>
          <w:lang w:val="en-GB"/>
        </w:rPr>
        <w:t>Autonomy and organisational skills.</w:t>
      </w:r>
    </w:p>
    <w:p w14:paraId="271A8F89" w14:textId="77777777" w:rsidR="009E2E5C" w:rsidRPr="00374630" w:rsidRDefault="009E2E5C" w:rsidP="009E2E5C">
      <w:pPr>
        <w:rPr>
          <w:lang w:val="en-GB"/>
        </w:rPr>
      </w:pPr>
      <w:r w:rsidRPr="00374630">
        <w:rPr>
          <w:lang w:val="en-GB"/>
        </w:rPr>
        <w:t>A.3: Motivation letter, with a weighting of 10%.</w:t>
      </w:r>
    </w:p>
    <w:p w14:paraId="41014E8A" w14:textId="77777777" w:rsidR="009E2E5C" w:rsidRPr="00374630" w:rsidRDefault="009E2E5C" w:rsidP="009E2E5C">
      <w:pPr>
        <w:rPr>
          <w:lang w:val="en-GB"/>
        </w:rPr>
      </w:pPr>
    </w:p>
    <w:p w14:paraId="6A2EE0D1" w14:textId="77777777" w:rsidR="009E2E5C" w:rsidRPr="00374630" w:rsidRDefault="009E2E5C" w:rsidP="009E2E5C">
      <w:pPr>
        <w:rPr>
          <w:lang w:val="en-GB"/>
        </w:rPr>
      </w:pPr>
      <w:r w:rsidRPr="00374630">
        <w:rPr>
          <w:lang w:val="en-GB"/>
        </w:rPr>
        <w:t>The classification for the merit of the candidate (MC) will be obtained by applying the following formula:</w:t>
      </w:r>
    </w:p>
    <w:p w14:paraId="2373A637" w14:textId="77777777" w:rsidR="009E2E5C" w:rsidRPr="00374630" w:rsidRDefault="009E2E5C" w:rsidP="009E2E5C">
      <w:pPr>
        <w:jc w:val="center"/>
        <w:rPr>
          <w:lang w:val="en-GB"/>
        </w:rPr>
      </w:pPr>
      <w:r w:rsidRPr="00374630">
        <w:rPr>
          <w:lang w:val="en-GB"/>
        </w:rPr>
        <w:t>MC=(A1</w:t>
      </w:r>
      <w:r>
        <w:rPr>
          <w:lang w:val="en-GB"/>
        </w:rPr>
        <w:t>x</w:t>
      </w:r>
      <w:r w:rsidRPr="00374630">
        <w:rPr>
          <w:lang w:val="en-GB"/>
        </w:rPr>
        <w:t>0,</w:t>
      </w:r>
      <w:proofErr w:type="gramStart"/>
      <w:r w:rsidRPr="00374630">
        <w:rPr>
          <w:lang w:val="en-GB"/>
        </w:rPr>
        <w:t>3)+(</w:t>
      </w:r>
      <w:proofErr w:type="gramEnd"/>
      <w:r w:rsidRPr="00374630">
        <w:rPr>
          <w:lang w:val="en-GB"/>
        </w:rPr>
        <w:t>A2</w:t>
      </w:r>
      <w:r>
        <w:rPr>
          <w:lang w:val="en-GB"/>
        </w:rPr>
        <w:t>x</w:t>
      </w:r>
      <w:r w:rsidRPr="00374630">
        <w:rPr>
          <w:lang w:val="en-GB"/>
        </w:rPr>
        <w:t>0,6)+(A3</w:t>
      </w:r>
      <w:r>
        <w:rPr>
          <w:lang w:val="en-GB"/>
        </w:rPr>
        <w:t>x</w:t>
      </w:r>
      <w:r w:rsidRPr="00374630">
        <w:rPr>
          <w:lang w:val="en-GB"/>
        </w:rPr>
        <w:t>0,1)</w:t>
      </w:r>
    </w:p>
    <w:p w14:paraId="0FA2DEE1" w14:textId="003FBBD1" w:rsidR="009E2E5C" w:rsidRDefault="009E2E5C" w:rsidP="009E2E5C">
      <w:pPr>
        <w:rPr>
          <w:lang w:val="en-GB"/>
        </w:rPr>
      </w:pPr>
    </w:p>
    <w:p w14:paraId="26BC623A" w14:textId="1F7C4B3B" w:rsidR="009E2E5C" w:rsidRDefault="009E2E5C" w:rsidP="009E2E5C">
      <w:pPr>
        <w:rPr>
          <w:lang w:val="en-GB"/>
        </w:rPr>
      </w:pPr>
      <w:r w:rsidRPr="00374630">
        <w:rPr>
          <w:lang w:val="en-GB"/>
        </w:rPr>
        <w:lastRenderedPageBreak/>
        <w:t>Candidates classified in the first 3 (three) positions, as long obtaining the minimal classification of 12 (twelve) in the MC, will be admitted to the Interview phase, with the Jury proceeding to evalu</w:t>
      </w:r>
      <w:r>
        <w:rPr>
          <w:lang w:val="en-GB"/>
        </w:rPr>
        <w:t>ate the following sub-criteria:</w:t>
      </w:r>
    </w:p>
    <w:p w14:paraId="7E5EE974" w14:textId="77777777" w:rsidR="00565255" w:rsidRPr="00374630" w:rsidRDefault="00565255" w:rsidP="009E2E5C">
      <w:pPr>
        <w:rPr>
          <w:lang w:val="en-GB"/>
        </w:rPr>
      </w:pPr>
    </w:p>
    <w:p w14:paraId="2411012C" w14:textId="1EE63A93" w:rsidR="009E2E5C" w:rsidRDefault="009E2E5C" w:rsidP="009E2E5C">
      <w:pPr>
        <w:rPr>
          <w:lang w:val="en-GB"/>
        </w:rPr>
      </w:pPr>
      <w:r>
        <w:rPr>
          <w:lang w:val="en-GB"/>
        </w:rPr>
        <w:t xml:space="preserve">B. </w:t>
      </w:r>
      <w:r w:rsidRPr="00374630">
        <w:rPr>
          <w:lang w:val="en-GB"/>
        </w:rPr>
        <w:t>Interview – INT (30%):</w:t>
      </w:r>
    </w:p>
    <w:p w14:paraId="0161C983" w14:textId="77777777" w:rsidR="00565255" w:rsidRPr="00374630" w:rsidRDefault="00565255" w:rsidP="009E2E5C">
      <w:pPr>
        <w:rPr>
          <w:lang w:val="en-GB"/>
        </w:rPr>
      </w:pPr>
    </w:p>
    <w:p w14:paraId="3B66AE01" w14:textId="77777777" w:rsidR="009E2E5C" w:rsidRPr="00374630" w:rsidRDefault="009E2E5C" w:rsidP="009E2E5C">
      <w:pPr>
        <w:spacing w:after="0"/>
        <w:rPr>
          <w:lang w:val="en-GB"/>
        </w:rPr>
      </w:pPr>
      <w:r w:rsidRPr="00374630">
        <w:rPr>
          <w:lang w:val="en-GB"/>
        </w:rPr>
        <w:t>B.1: Interpersonal skills (30%);</w:t>
      </w:r>
    </w:p>
    <w:p w14:paraId="6D2E3EF7" w14:textId="77777777" w:rsidR="009E2E5C" w:rsidRPr="00374630" w:rsidRDefault="009E2E5C" w:rsidP="009E2E5C">
      <w:pPr>
        <w:spacing w:after="0"/>
        <w:rPr>
          <w:lang w:val="en-GB"/>
        </w:rPr>
      </w:pPr>
      <w:r w:rsidRPr="00374630">
        <w:rPr>
          <w:lang w:val="en-GB"/>
        </w:rPr>
        <w:t>B.2: Knowledge demonstrated in the area of the tender (40%);</w:t>
      </w:r>
    </w:p>
    <w:p w14:paraId="22328B6F" w14:textId="77777777" w:rsidR="009E2E5C" w:rsidRPr="00374630" w:rsidRDefault="009E2E5C" w:rsidP="009E2E5C">
      <w:pPr>
        <w:spacing w:after="0"/>
        <w:rPr>
          <w:lang w:val="en-GB"/>
        </w:rPr>
      </w:pPr>
      <w:r w:rsidRPr="00374630">
        <w:rPr>
          <w:lang w:val="en-GB"/>
        </w:rPr>
        <w:t>B.3: Motivation (20%);</w:t>
      </w:r>
    </w:p>
    <w:p w14:paraId="081BE4FD" w14:textId="77777777" w:rsidR="009E2E5C" w:rsidRPr="00374630" w:rsidRDefault="009E2E5C" w:rsidP="009E2E5C">
      <w:pPr>
        <w:spacing w:after="0"/>
        <w:rPr>
          <w:lang w:val="en-GB"/>
        </w:rPr>
      </w:pPr>
      <w:r w:rsidRPr="00374630">
        <w:rPr>
          <w:lang w:val="en-GB"/>
        </w:rPr>
        <w:t>B.4: Language skills (10%).</w:t>
      </w:r>
    </w:p>
    <w:p w14:paraId="312C7236" w14:textId="77777777" w:rsidR="009E2E5C" w:rsidRPr="00374630" w:rsidRDefault="009E2E5C" w:rsidP="009E2E5C">
      <w:pPr>
        <w:rPr>
          <w:lang w:val="en-GB"/>
        </w:rPr>
      </w:pPr>
    </w:p>
    <w:p w14:paraId="11265338" w14:textId="77777777" w:rsidR="009E2E5C" w:rsidRPr="00374630" w:rsidRDefault="009E2E5C" w:rsidP="009E2E5C">
      <w:pPr>
        <w:rPr>
          <w:lang w:val="en-GB"/>
        </w:rPr>
      </w:pPr>
      <w:r w:rsidRPr="00374630">
        <w:rPr>
          <w:lang w:val="en-GB"/>
        </w:rPr>
        <w:t>The classification of the Interview (INT) will be obtained by applying the following formula:</w:t>
      </w:r>
    </w:p>
    <w:p w14:paraId="06533768" w14:textId="77777777" w:rsidR="009E2E5C" w:rsidRPr="00374630" w:rsidRDefault="009E2E5C" w:rsidP="009E2E5C">
      <w:pPr>
        <w:jc w:val="center"/>
        <w:rPr>
          <w:lang w:val="en-GB"/>
        </w:rPr>
      </w:pPr>
      <w:r w:rsidRPr="00374630">
        <w:rPr>
          <w:lang w:val="en-GB"/>
        </w:rPr>
        <w:t>INT=(B1</w:t>
      </w:r>
      <w:r>
        <w:rPr>
          <w:lang w:val="en-GB"/>
        </w:rPr>
        <w:t>x</w:t>
      </w:r>
      <w:r w:rsidRPr="00374630">
        <w:rPr>
          <w:lang w:val="en-GB"/>
        </w:rPr>
        <w:t>0,3)+(B2</w:t>
      </w:r>
      <w:r>
        <w:rPr>
          <w:lang w:val="en-GB"/>
        </w:rPr>
        <w:t>x</w:t>
      </w:r>
      <w:r w:rsidRPr="00374630">
        <w:rPr>
          <w:lang w:val="en-GB"/>
        </w:rPr>
        <w:t>0,4)+(B3</w:t>
      </w:r>
      <w:r>
        <w:rPr>
          <w:lang w:val="en-GB"/>
        </w:rPr>
        <w:t>x</w:t>
      </w:r>
      <w:r w:rsidRPr="00374630">
        <w:rPr>
          <w:lang w:val="en-GB"/>
        </w:rPr>
        <w:t>0,2)+ (B4</w:t>
      </w:r>
      <w:r>
        <w:rPr>
          <w:lang w:val="en-GB"/>
        </w:rPr>
        <w:t>x</w:t>
      </w:r>
      <w:r w:rsidRPr="00374630">
        <w:rPr>
          <w:lang w:val="en-GB"/>
        </w:rPr>
        <w:t>0,1)</w:t>
      </w:r>
    </w:p>
    <w:p w14:paraId="41813CC4" w14:textId="77777777" w:rsidR="009E2E5C" w:rsidRPr="00374630" w:rsidRDefault="009E2E5C" w:rsidP="009E2E5C">
      <w:pPr>
        <w:rPr>
          <w:lang w:val="en-GB"/>
        </w:rPr>
      </w:pPr>
    </w:p>
    <w:p w14:paraId="1604F695" w14:textId="77777777" w:rsidR="009E2E5C" w:rsidRPr="00374630" w:rsidRDefault="009E2E5C" w:rsidP="009E2E5C">
      <w:pPr>
        <w:rPr>
          <w:lang w:val="en-GB"/>
        </w:rPr>
      </w:pPr>
      <w:r w:rsidRPr="00374630">
        <w:rPr>
          <w:lang w:val="en-GB"/>
        </w:rPr>
        <w:t>The final classification (FC) of the Merit of the Candidate (MC) and Interview (INT) will be obtained by applying the following formula:</w:t>
      </w:r>
    </w:p>
    <w:p w14:paraId="577481A0" w14:textId="6ED5F354" w:rsidR="009E2E5C" w:rsidRPr="00374630" w:rsidRDefault="009E2E5C" w:rsidP="009E2E5C">
      <w:pPr>
        <w:jc w:val="center"/>
        <w:rPr>
          <w:lang w:val="en-GB"/>
        </w:rPr>
      </w:pPr>
      <w:r w:rsidRPr="00374630">
        <w:rPr>
          <w:lang w:val="en-GB"/>
        </w:rPr>
        <w:t>FC=(MC</w:t>
      </w:r>
      <w:r>
        <w:rPr>
          <w:lang w:val="en-GB"/>
        </w:rPr>
        <w:t>x</w:t>
      </w:r>
      <w:r w:rsidRPr="00374630">
        <w:rPr>
          <w:lang w:val="en-GB"/>
        </w:rPr>
        <w:t>0,7)</w:t>
      </w:r>
      <w:r w:rsidR="002A3ADC">
        <w:rPr>
          <w:lang w:val="en-GB"/>
        </w:rPr>
        <w:t xml:space="preserve"> </w:t>
      </w:r>
      <w:r w:rsidRPr="00374630">
        <w:rPr>
          <w:lang w:val="en-GB"/>
        </w:rPr>
        <w:t>+</w:t>
      </w:r>
      <w:r w:rsidR="002A3ADC">
        <w:rPr>
          <w:lang w:val="en-GB"/>
        </w:rPr>
        <w:t xml:space="preserve"> </w:t>
      </w:r>
      <w:r w:rsidRPr="00374630">
        <w:rPr>
          <w:lang w:val="en-GB"/>
        </w:rPr>
        <w:t>(INT</w:t>
      </w:r>
      <w:r>
        <w:rPr>
          <w:lang w:val="en-GB"/>
        </w:rPr>
        <w:t>x</w:t>
      </w:r>
      <w:r w:rsidRPr="00374630">
        <w:rPr>
          <w:lang w:val="en-GB"/>
        </w:rPr>
        <w:t>0,3)</w:t>
      </w:r>
    </w:p>
    <w:p w14:paraId="2B9DCC9D" w14:textId="77777777" w:rsidR="009E2E5C" w:rsidRPr="00374630" w:rsidRDefault="009E2E5C" w:rsidP="009E2E5C">
      <w:pPr>
        <w:rPr>
          <w:lang w:val="en-GB"/>
        </w:rPr>
      </w:pPr>
    </w:p>
    <w:p w14:paraId="5FBF75AE" w14:textId="77777777" w:rsidR="009E2E5C" w:rsidRPr="00374630" w:rsidRDefault="009E2E5C" w:rsidP="009E2E5C">
      <w:pPr>
        <w:rPr>
          <w:lang w:val="en-GB"/>
        </w:rPr>
      </w:pPr>
      <w:r w:rsidRPr="00374630">
        <w:rPr>
          <w:lang w:val="en-GB"/>
        </w:rPr>
        <w:t>The jury reserves itself the right not to grant the fellowship if there are no candidates with the appropriate profile for the tender.</w:t>
      </w:r>
    </w:p>
    <w:p w14:paraId="4F127B76" w14:textId="77777777" w:rsidR="009E2E5C" w:rsidRPr="00AC427F" w:rsidRDefault="009E2E5C" w:rsidP="009E2E5C">
      <w:pPr>
        <w:rPr>
          <w:lang w:val="en-GB"/>
        </w:rPr>
      </w:pPr>
      <w:r w:rsidRPr="00AC427F">
        <w:rPr>
          <w:lang w:val="en-GB"/>
        </w:rPr>
        <w:t xml:space="preserve">The academic degrees and diplomas documents, or their respective recognition when awarded by foreign higher education institutions are not mandatory in the application phase, being replaced by a declaration of </w:t>
      </w:r>
      <w:proofErr w:type="spellStart"/>
      <w:r w:rsidRPr="00AC427F">
        <w:rPr>
          <w:lang w:val="en-GB"/>
        </w:rPr>
        <w:t>honor</w:t>
      </w:r>
      <w:proofErr w:type="spellEnd"/>
      <w:r w:rsidRPr="00AC427F">
        <w:rPr>
          <w:lang w:val="en-GB"/>
        </w:rPr>
        <w:t xml:space="preserve"> of the candidate with the contents of academic results. The documents of academic qualification or respective recognition will be required in the contracting phase and must attest facts that occurred on a date prior to the application. In situations of divergence between the information contained in the declaration and the documentation submitted for contracting the grant, only the information contained in the latter will be consider. If the documents proving the ownership of the academic degree and diploma, or the respective recognition under the terms of Decree-Law No. 66/2018, of August 16, do not correspond to the classifications awarded in the evaluation of the academic path, which can change the candidate's ranking, the fellowship won’t be contracted.</w:t>
      </w:r>
    </w:p>
    <w:p w14:paraId="7E7B9882" w14:textId="06FBECF4" w:rsidR="009E2E5C" w:rsidRDefault="009E2E5C" w:rsidP="00EB7044">
      <w:pPr>
        <w:spacing w:after="120"/>
        <w:rPr>
          <w:i/>
          <w:lang w:val="en-GB"/>
        </w:rPr>
      </w:pPr>
      <w:r w:rsidRPr="00AC427F">
        <w:rPr>
          <w:b/>
          <w:i/>
          <w:lang w:val="en-GB"/>
        </w:rPr>
        <w:t>Notes:</w:t>
      </w:r>
      <w:r w:rsidRPr="00AC427F">
        <w:rPr>
          <w:i/>
          <w:lang w:val="en-GB"/>
        </w:rPr>
        <w:t xml:space="preserve"> Applicants with degrees obtained abroad must present proof of recognition of qualifications in Portugal and conversion of the final classification obtained in them to the Portuguese classification scale or declaration under the terms indicated in the previous point. Candidates who do not comply with one of these provisions, the selection panel will assign “0” in the grade of the graduation and/or master course. Candidates will be evaluated on the remaining parameters.</w:t>
      </w:r>
    </w:p>
    <w:p w14:paraId="090A9125" w14:textId="77777777" w:rsidR="00EB7044" w:rsidRPr="00AC427F" w:rsidRDefault="00EB7044" w:rsidP="00EB7044">
      <w:pPr>
        <w:spacing w:after="120"/>
        <w:rPr>
          <w:i/>
          <w:lang w:val="en-GB"/>
        </w:rPr>
      </w:pPr>
    </w:p>
    <w:p w14:paraId="66969E26" w14:textId="77777777" w:rsidR="009E2E5C" w:rsidRPr="00AC427F" w:rsidRDefault="009E2E5C" w:rsidP="009E2E5C">
      <w:pPr>
        <w:rPr>
          <w:lang w:val="en-GB"/>
        </w:rPr>
      </w:pPr>
      <w:r w:rsidRPr="00AC427F">
        <w:rPr>
          <w:b/>
          <w:lang w:val="en-GB"/>
        </w:rPr>
        <w:t>Disclosure of results:</w:t>
      </w:r>
      <w:r w:rsidRPr="00AC427F">
        <w:rPr>
          <w:lang w:val="en-GB"/>
        </w:rPr>
        <w:t xml:space="preserve"> The provisional results of applications, based in the selection panel minutes, will be send to the applicants by email until 90 working days from the applications deadline.</w:t>
      </w:r>
    </w:p>
    <w:p w14:paraId="3B3DF970" w14:textId="77777777" w:rsidR="009E2E5C" w:rsidRPr="00AC427F" w:rsidRDefault="009E2E5C" w:rsidP="009E2E5C">
      <w:pPr>
        <w:rPr>
          <w:lang w:val="en-GB"/>
        </w:rPr>
      </w:pPr>
      <w:r w:rsidRPr="00AC427F">
        <w:rPr>
          <w:lang w:val="en-GB"/>
        </w:rPr>
        <w:t xml:space="preserve">If case of unfavourable results, the candidates have a period of 10 working days to comment, if desired, in a prior hearing to interested parties, pursuant to articles 121 and 122 of the Code of Administrative Procedure (DL </w:t>
      </w:r>
      <w:r>
        <w:rPr>
          <w:lang w:val="en-GB"/>
        </w:rPr>
        <w:t>no.</w:t>
      </w:r>
      <w:r w:rsidRPr="00AC427F">
        <w:rPr>
          <w:lang w:val="en-GB"/>
        </w:rPr>
        <w:t xml:space="preserve"> 4 / 2015 of January 7th).</w:t>
      </w:r>
    </w:p>
    <w:p w14:paraId="10110FB0" w14:textId="311F5C2F" w:rsidR="009E2E5C" w:rsidRPr="00EB7044" w:rsidRDefault="009E2E5C" w:rsidP="00EB7044">
      <w:pPr>
        <w:rPr>
          <w:i/>
          <w:lang w:val="en-GB"/>
        </w:rPr>
      </w:pPr>
      <w:r w:rsidRPr="00B23DA8">
        <w:rPr>
          <w:i/>
          <w:lang w:val="en-GB"/>
        </w:rPr>
        <w:t>[The hearing of the interested parties, if excluded, should be justified accordingly with article 124º of CPA]</w:t>
      </w:r>
    </w:p>
    <w:p w14:paraId="2BAF6126" w14:textId="77777777" w:rsidR="009E2E5C" w:rsidRDefault="009E2E5C" w:rsidP="009E2E5C">
      <w:pPr>
        <w:rPr>
          <w:b/>
          <w:lang w:val="en-GB"/>
        </w:rPr>
      </w:pPr>
    </w:p>
    <w:p w14:paraId="64941D0D" w14:textId="79938702" w:rsidR="009E2E5C" w:rsidRPr="00AC427F" w:rsidRDefault="009E2E5C" w:rsidP="009E2E5C">
      <w:pPr>
        <w:rPr>
          <w:lang w:val="en-GB"/>
        </w:rPr>
      </w:pPr>
      <w:r w:rsidRPr="00AC427F">
        <w:rPr>
          <w:b/>
          <w:lang w:val="en-GB"/>
        </w:rPr>
        <w:lastRenderedPageBreak/>
        <w:t>Complaint and appeal procedures</w:t>
      </w:r>
      <w:r w:rsidRPr="00AC427F">
        <w:rPr>
          <w:lang w:val="en-GB"/>
        </w:rPr>
        <w:t>: The final results of the evaluation will be published through an ordered list (</w:t>
      </w:r>
      <w:r w:rsidRPr="00AC427F">
        <w:rPr>
          <w:i/>
          <w:lang w:val="en-GB"/>
        </w:rPr>
        <w:t>alphabetically, by final grade obtained</w:t>
      </w:r>
      <w:r w:rsidRPr="00AC427F">
        <w:rPr>
          <w:lang w:val="en-GB"/>
        </w:rPr>
        <w:t>), posted in a visible and public place of the host unit, as well as by email to all applicants, enclosing for that purpose, the minutes of the jury deliberations.</w:t>
      </w:r>
    </w:p>
    <w:p w14:paraId="212B70EA" w14:textId="77777777" w:rsidR="009E2E5C" w:rsidRPr="00AC427F" w:rsidRDefault="009E2E5C" w:rsidP="009E2E5C">
      <w:pPr>
        <w:rPr>
          <w:lang w:val="en-GB"/>
        </w:rPr>
      </w:pPr>
      <w:r w:rsidRPr="00AC427F">
        <w:rPr>
          <w:lang w:val="en-GB"/>
        </w:rPr>
        <w:t>The selected candidate must inform its willingness to accept the grant, in writing. In case of rejection, the fellowship will be awarded to the next candidate in the ordered list of applicants.</w:t>
      </w:r>
    </w:p>
    <w:p w14:paraId="1A9777C8" w14:textId="77777777" w:rsidR="009E2E5C" w:rsidRPr="00AC427F" w:rsidRDefault="009E2E5C" w:rsidP="009E2E5C">
      <w:pPr>
        <w:rPr>
          <w:lang w:val="en-GB"/>
        </w:rPr>
      </w:pPr>
      <w:r w:rsidRPr="00AC427F">
        <w:rPr>
          <w:lang w:val="en-GB"/>
        </w:rPr>
        <w:t xml:space="preserve">The final decision can be contested within 15 working days, by sending to the President of the jury the corresponding claim. Interested parties may also submit an optional hierarchical appeal, </w:t>
      </w:r>
      <w:r w:rsidRPr="00DB002B">
        <w:rPr>
          <w:lang w:val="en-GB"/>
        </w:rPr>
        <w:t>in the terms of the number 3 of article 13 of Regulation of Scientific Research Fellowships of the</w:t>
      </w:r>
      <w:r>
        <w:rPr>
          <w:lang w:val="en-GB"/>
        </w:rPr>
        <w:t xml:space="preserve"> </w:t>
      </w:r>
      <w:r w:rsidRPr="00DB002B">
        <w:rPr>
          <w:lang w:val="en-GB"/>
        </w:rPr>
        <w:t>University of Minho (RBIC).</w:t>
      </w:r>
    </w:p>
    <w:p w14:paraId="52D7ED08" w14:textId="77777777" w:rsidR="009E2E5C" w:rsidRDefault="009E2E5C" w:rsidP="009E2E5C">
      <w:pPr>
        <w:spacing w:after="0"/>
        <w:rPr>
          <w:b/>
          <w:lang w:val="en-GB"/>
        </w:rPr>
      </w:pPr>
    </w:p>
    <w:p w14:paraId="505CC16C" w14:textId="43B7C665" w:rsidR="009E2E5C" w:rsidRDefault="009E2E5C" w:rsidP="009E2E5C">
      <w:pPr>
        <w:spacing w:after="0"/>
        <w:rPr>
          <w:lang w:val="en-GB"/>
        </w:rPr>
      </w:pPr>
      <w:r w:rsidRPr="0008093E">
        <w:rPr>
          <w:b/>
          <w:lang w:val="en-GB"/>
        </w:rPr>
        <w:t>Constitution of a selection reserve list:</w:t>
      </w:r>
      <w:r w:rsidRPr="0008093E">
        <w:rPr>
          <w:lang w:val="en-GB"/>
        </w:rPr>
        <w:t xml:space="preserve"> The applicants ranked in the next positions on the ordered list will be</w:t>
      </w:r>
      <w:r w:rsidR="001C2B37">
        <w:rPr>
          <w:lang w:val="en-GB"/>
        </w:rPr>
        <w:t xml:space="preserve"> </w:t>
      </w:r>
      <w:r w:rsidRPr="0008093E">
        <w:rPr>
          <w:lang w:val="en-GB"/>
        </w:rPr>
        <w:t xml:space="preserve">included in a selection reserve list, which can be used until </w:t>
      </w:r>
      <w:r w:rsidR="00565255">
        <w:rPr>
          <w:lang w:val="en-GB"/>
        </w:rPr>
        <w:t>31/07/2025</w:t>
      </w:r>
      <w:r>
        <w:rPr>
          <w:lang w:val="en-GB"/>
        </w:rPr>
        <w:t>.</w:t>
      </w:r>
    </w:p>
    <w:p w14:paraId="11752AF2" w14:textId="77777777" w:rsidR="009E2E5C" w:rsidRDefault="009E2E5C" w:rsidP="009E2E5C">
      <w:pPr>
        <w:spacing w:after="0"/>
        <w:rPr>
          <w:lang w:val="en-GB"/>
        </w:rPr>
      </w:pPr>
    </w:p>
    <w:p w14:paraId="56FD502B" w14:textId="4159E0C5" w:rsidR="009E2E5C" w:rsidRPr="00AC427F" w:rsidRDefault="009E2E5C" w:rsidP="009E2E5C">
      <w:pPr>
        <w:rPr>
          <w:lang w:val="en-GB"/>
        </w:rPr>
      </w:pPr>
      <w:r w:rsidRPr="00AC427F">
        <w:rPr>
          <w:b/>
          <w:lang w:val="en-GB"/>
        </w:rPr>
        <w:t>Application deadline and submission</w:t>
      </w:r>
      <w:r w:rsidRPr="00AC427F">
        <w:rPr>
          <w:lang w:val="en-GB"/>
        </w:rPr>
        <w:t xml:space="preserve">: The call for applications is open from </w:t>
      </w:r>
      <w:r w:rsidR="00565255">
        <w:rPr>
          <w:lang w:val="en-GB"/>
        </w:rPr>
        <w:t>09/12</w:t>
      </w:r>
      <w:r w:rsidRPr="00CF3B51">
        <w:rPr>
          <w:lang w:val="en-GB"/>
        </w:rPr>
        <w:t>/2024</w:t>
      </w:r>
      <w:r>
        <w:rPr>
          <w:lang w:val="en-GB"/>
        </w:rPr>
        <w:t xml:space="preserve"> to </w:t>
      </w:r>
      <w:r w:rsidR="00565255">
        <w:rPr>
          <w:lang w:val="en-GB"/>
        </w:rPr>
        <w:t>20/12</w:t>
      </w:r>
      <w:r w:rsidRPr="00CF3B51">
        <w:rPr>
          <w:lang w:val="en-GB"/>
        </w:rPr>
        <w:t>/2024.</w:t>
      </w:r>
    </w:p>
    <w:p w14:paraId="4EF95BAF" w14:textId="77777777" w:rsidR="009E2E5C" w:rsidRPr="00C3197E" w:rsidRDefault="009E2E5C" w:rsidP="009E2E5C">
      <w:pPr>
        <w:pStyle w:val="PargrafodaLista"/>
        <w:numPr>
          <w:ilvl w:val="0"/>
          <w:numId w:val="17"/>
        </w:numPr>
        <w:suppressAutoHyphens/>
        <w:spacing w:after="0" w:line="312" w:lineRule="auto"/>
        <w:rPr>
          <w:rFonts w:cs="Arial"/>
          <w:lang w:val="en-GB"/>
        </w:rPr>
      </w:pPr>
      <w:r w:rsidRPr="00C3197E">
        <w:rPr>
          <w:rFonts w:cs="Arial"/>
          <w:lang w:val="en-GB"/>
        </w:rPr>
        <w:t xml:space="preserve">Candidate’s </w:t>
      </w:r>
      <w:r w:rsidRPr="00C3197E">
        <w:rPr>
          <w:rFonts w:cs="Arial"/>
          <w:i/>
          <w:lang w:val="en-GB"/>
        </w:rPr>
        <w:t>curriculum vitae</w:t>
      </w:r>
      <w:r w:rsidRPr="00C3197E">
        <w:rPr>
          <w:rFonts w:cs="Arial"/>
          <w:lang w:val="en-GB"/>
        </w:rPr>
        <w:t>;</w:t>
      </w:r>
    </w:p>
    <w:p w14:paraId="4F3F2F27" w14:textId="40473DBA" w:rsidR="009E2E5C" w:rsidRPr="00565255" w:rsidRDefault="009E2E5C" w:rsidP="009E2E5C">
      <w:pPr>
        <w:pStyle w:val="PargrafodaLista"/>
        <w:numPr>
          <w:ilvl w:val="0"/>
          <w:numId w:val="17"/>
        </w:numPr>
        <w:suppressAutoHyphens/>
        <w:spacing w:after="0" w:line="276" w:lineRule="auto"/>
        <w:rPr>
          <w:rFonts w:cs="Arial"/>
          <w:color w:val="auto"/>
          <w:lang w:val="en-GB"/>
        </w:rPr>
      </w:pPr>
      <w:r w:rsidRPr="00565255">
        <w:rPr>
          <w:rFonts w:cs="Arial"/>
          <w:color w:val="auto"/>
          <w:lang w:val="en-GB"/>
        </w:rPr>
        <w:t>Candidate’s portfolio</w:t>
      </w:r>
      <w:r w:rsidRPr="00565255">
        <w:rPr>
          <w:color w:val="auto"/>
          <w:lang w:val="en-GB"/>
        </w:rPr>
        <w:t xml:space="preserve"> </w:t>
      </w:r>
      <w:r w:rsidRPr="00565255">
        <w:rPr>
          <w:rFonts w:cs="Arial"/>
          <w:color w:val="auto"/>
          <w:lang w:val="en-GB"/>
        </w:rPr>
        <w:t xml:space="preserve">that presents work developed within the scope of some of the themes set out </w:t>
      </w:r>
      <w:r w:rsidR="00565255" w:rsidRPr="00565255">
        <w:rPr>
          <w:rFonts w:cs="Arial"/>
          <w:color w:val="auto"/>
          <w:lang w:val="en-GB"/>
        </w:rPr>
        <w:t>above;</w:t>
      </w:r>
    </w:p>
    <w:p w14:paraId="4600B832" w14:textId="77777777" w:rsidR="009E2E5C" w:rsidRPr="00C3197E" w:rsidRDefault="009E2E5C" w:rsidP="009E2E5C">
      <w:pPr>
        <w:pStyle w:val="PargrafodaLista"/>
        <w:numPr>
          <w:ilvl w:val="0"/>
          <w:numId w:val="17"/>
        </w:numPr>
        <w:suppressAutoHyphens/>
        <w:spacing w:after="0" w:line="312" w:lineRule="auto"/>
        <w:rPr>
          <w:rFonts w:cs="Arial"/>
          <w:lang w:val="en-GB"/>
        </w:rPr>
      </w:pPr>
      <w:r w:rsidRPr="00C3197E">
        <w:rPr>
          <w:rFonts w:cs="Arial"/>
          <w:lang w:val="en-GB"/>
        </w:rPr>
        <w:t>Qualification certificate(s) mandatorily specifying the final classification and, if possible, the classification obtained in all disciplines taken, or, in alternative, a declaration of honour by the candidate.</w:t>
      </w:r>
    </w:p>
    <w:p w14:paraId="24A72584" w14:textId="77777777" w:rsidR="009E2E5C" w:rsidRPr="00C3197E" w:rsidRDefault="009E2E5C" w:rsidP="009E2E5C">
      <w:pPr>
        <w:pStyle w:val="PargrafodaLista"/>
        <w:numPr>
          <w:ilvl w:val="0"/>
          <w:numId w:val="17"/>
        </w:numPr>
        <w:suppressAutoHyphens/>
        <w:spacing w:after="0" w:line="312" w:lineRule="auto"/>
        <w:rPr>
          <w:rFonts w:cs="Arial"/>
          <w:lang w:val="en-GB"/>
        </w:rPr>
      </w:pPr>
      <w:r w:rsidRPr="00C3197E">
        <w:rPr>
          <w:rFonts w:cs="Arial"/>
          <w:lang w:val="en-GB"/>
        </w:rPr>
        <w:t>For degrees obtained abroad, registration of recognition of academic degrees granted by foreign higher education institutions and registration of the conversion of the respective final classification to the Portuguese classification scale, or, alternatively, a declaration of honour by the candidate;</w:t>
      </w:r>
    </w:p>
    <w:p w14:paraId="3B56FA24" w14:textId="77777777" w:rsidR="009E2E5C" w:rsidRDefault="009E2E5C" w:rsidP="009E2E5C">
      <w:pPr>
        <w:pStyle w:val="PargrafodaLista"/>
        <w:numPr>
          <w:ilvl w:val="0"/>
          <w:numId w:val="17"/>
        </w:numPr>
        <w:suppressAutoHyphens/>
        <w:spacing w:after="0" w:line="312" w:lineRule="auto"/>
        <w:rPr>
          <w:rFonts w:cs="Arial"/>
          <w:lang w:val="en-GB"/>
        </w:rPr>
      </w:pPr>
      <w:r w:rsidRPr="00C3197E">
        <w:rPr>
          <w:rFonts w:cs="Arial"/>
          <w:lang w:val="en-GB"/>
        </w:rPr>
        <w:t>Motivation letter.</w:t>
      </w:r>
    </w:p>
    <w:p w14:paraId="12C711F8" w14:textId="77777777" w:rsidR="009E2E5C" w:rsidRPr="00C3197E" w:rsidRDefault="009E2E5C" w:rsidP="009E2E5C">
      <w:pPr>
        <w:pStyle w:val="PargrafodaLista"/>
        <w:suppressAutoHyphens/>
        <w:spacing w:after="0" w:line="312" w:lineRule="auto"/>
        <w:ind w:firstLine="0"/>
        <w:rPr>
          <w:rFonts w:cs="Arial"/>
          <w:lang w:val="en-GB"/>
        </w:rPr>
      </w:pPr>
    </w:p>
    <w:p w14:paraId="7A09173B" w14:textId="4CB6A062" w:rsidR="009E2E5C" w:rsidRDefault="009E2E5C" w:rsidP="009E2E5C">
      <w:pPr>
        <w:rPr>
          <w:lang w:val="en-GB"/>
        </w:rPr>
      </w:pPr>
      <w:r w:rsidRPr="00B23DA8">
        <w:rPr>
          <w:lang w:val="en-GB"/>
        </w:rPr>
        <w:t xml:space="preserve">Applications must be sent by email to </w:t>
      </w:r>
      <w:hyperlink r:id="rId9" w:history="1">
        <w:r w:rsidRPr="00EB5E3B">
          <w:rPr>
            <w:rStyle w:val="Hiperligao"/>
            <w:lang w:val="en-GB"/>
          </w:rPr>
          <w:t>info@lab2pt.uminho.pt</w:t>
        </w:r>
      </w:hyperlink>
      <w:r>
        <w:rPr>
          <w:lang w:val="en-GB"/>
        </w:rPr>
        <w:t xml:space="preserve">, </w:t>
      </w:r>
      <w:r w:rsidRPr="00B23DA8">
        <w:rPr>
          <w:lang w:val="en-GB"/>
        </w:rPr>
        <w:t xml:space="preserve"> indicating the reference of the ca</w:t>
      </w:r>
      <w:r>
        <w:rPr>
          <w:lang w:val="en-GB"/>
        </w:rPr>
        <w:t>ll for applications in Subject “</w:t>
      </w:r>
      <w:r w:rsidR="00565255" w:rsidRPr="00172110">
        <w:t>Lab2PT/STREET-BI/01</w:t>
      </w:r>
      <w:r w:rsidR="00565255" w:rsidRPr="006E5E64">
        <w:t xml:space="preserve">”. </w:t>
      </w:r>
      <w:r w:rsidRPr="00C3197E">
        <w:rPr>
          <w:lang w:val="en-GB"/>
        </w:rPr>
        <w:t>Applications sent by other means or exte</w:t>
      </w:r>
      <w:r>
        <w:rPr>
          <w:lang w:val="en-GB"/>
        </w:rPr>
        <w:t>mporaneous will not be accepted</w:t>
      </w:r>
      <w:r w:rsidRPr="00B23DA8">
        <w:rPr>
          <w:lang w:val="en-GB"/>
        </w:rPr>
        <w:t>.</w:t>
      </w:r>
    </w:p>
    <w:p w14:paraId="411271F9" w14:textId="77777777" w:rsidR="00A72AF7" w:rsidRDefault="00A72AF7" w:rsidP="009E2E5C">
      <w:pPr>
        <w:rPr>
          <w:lang w:val="en-GB"/>
        </w:rPr>
      </w:pPr>
    </w:p>
    <w:p w14:paraId="49CD1EDB" w14:textId="77777777" w:rsidR="009E2E5C" w:rsidRPr="00AC427F" w:rsidRDefault="009E2E5C" w:rsidP="009E2E5C">
      <w:pPr>
        <w:rPr>
          <w:lang w:val="en-US"/>
        </w:rPr>
      </w:pPr>
      <w:r w:rsidRPr="00AC427F">
        <w:rPr>
          <w:b/>
          <w:lang w:val="en-GB"/>
        </w:rPr>
        <w:t xml:space="preserve">Fellowship contractualization: </w:t>
      </w:r>
      <w:r w:rsidRPr="00AC427F">
        <w:rPr>
          <w:lang w:val="en-GB"/>
        </w:rPr>
        <w:t xml:space="preserve">The fellowship will be attributed by signing a fellowship contract between the University of Minho and the fellow, accordingly with the contract minute (annex IV of the Regulation of Research Fellowships of the University of Minho (RBIC), published in </w:t>
      </w:r>
      <w:proofErr w:type="spellStart"/>
      <w:r w:rsidRPr="00AC427F">
        <w:rPr>
          <w:i/>
          <w:lang w:val="en-GB"/>
        </w:rPr>
        <w:t>Diário</w:t>
      </w:r>
      <w:proofErr w:type="spellEnd"/>
      <w:r w:rsidRPr="00AC427F">
        <w:rPr>
          <w:i/>
          <w:lang w:val="en-GB"/>
        </w:rPr>
        <w:t xml:space="preserve"> da </w:t>
      </w:r>
      <w:proofErr w:type="spellStart"/>
      <w:r w:rsidRPr="00AC427F">
        <w:rPr>
          <w:i/>
          <w:lang w:val="en-GB"/>
        </w:rPr>
        <w:t>República</w:t>
      </w:r>
      <w:proofErr w:type="spellEnd"/>
      <w:r w:rsidRPr="00AC427F">
        <w:rPr>
          <w:i/>
          <w:lang w:val="en-GB"/>
        </w:rPr>
        <w:t xml:space="preserve">, 2nd </w:t>
      </w:r>
      <w:proofErr w:type="spellStart"/>
      <w:r w:rsidRPr="00AC427F">
        <w:rPr>
          <w:i/>
          <w:lang w:val="en-GB"/>
        </w:rPr>
        <w:t>Série</w:t>
      </w:r>
      <w:proofErr w:type="spellEnd"/>
      <w:r w:rsidRPr="00AC427F">
        <w:rPr>
          <w:i/>
          <w:lang w:val="en-GB"/>
        </w:rPr>
        <w:t xml:space="preserve">, </w:t>
      </w:r>
      <w:r>
        <w:rPr>
          <w:i/>
          <w:lang w:val="en-GB"/>
        </w:rPr>
        <w:t>no.</w:t>
      </w:r>
      <w:r w:rsidRPr="00AC427F">
        <w:rPr>
          <w:i/>
          <w:lang w:val="en-GB"/>
        </w:rPr>
        <w:t xml:space="preserve"> 119</w:t>
      </w:r>
      <w:r w:rsidRPr="00AC427F">
        <w:rPr>
          <w:lang w:val="en-GB"/>
        </w:rPr>
        <w:t xml:space="preserve">, through dispatch </w:t>
      </w:r>
      <w:r>
        <w:rPr>
          <w:lang w:val="en-GB"/>
        </w:rPr>
        <w:t>no.</w:t>
      </w:r>
      <w:r w:rsidRPr="00AC427F">
        <w:rPr>
          <w:lang w:val="en-GB"/>
        </w:rPr>
        <w:t xml:space="preserve"> 6524/2020 of 22-06-2020, ratified by ratification declaration </w:t>
      </w:r>
      <w:r>
        <w:rPr>
          <w:lang w:val="en-GB"/>
        </w:rPr>
        <w:t>no.</w:t>
      </w:r>
      <w:r w:rsidRPr="00AC427F">
        <w:rPr>
          <w:lang w:val="en-GB"/>
        </w:rPr>
        <w:t xml:space="preserve"> 447/2021 of 22-06-2021, as indicated in 2.4 of the FCT document: “</w:t>
      </w:r>
      <w:hyperlink r:id="rId10" w:history="1">
        <w:r w:rsidRPr="00AC427F">
          <w:rPr>
            <w:rStyle w:val="Hiperligao"/>
            <w:lang w:val="en-GB"/>
          </w:rPr>
          <w:t>Rules for Granting and Management of Grants within the scope of R&amp;D projects, including infrastructure projects, the multi-annual financing program for R&amp;D units and other FCT financing instruments (Version 2021)</w:t>
        </w:r>
      </w:hyperlink>
      <w:r w:rsidRPr="00AC427F">
        <w:rPr>
          <w:lang w:val="en-US"/>
        </w:rPr>
        <w:t>”.</w:t>
      </w:r>
    </w:p>
    <w:p w14:paraId="5D258B1A" w14:textId="77777777" w:rsidR="009E2E5C" w:rsidRPr="00AC427F" w:rsidRDefault="009E2E5C" w:rsidP="009E2E5C">
      <w:pPr>
        <w:rPr>
          <w:lang w:val="en-GB"/>
        </w:rPr>
      </w:pPr>
      <w:r w:rsidRPr="00AC427F">
        <w:rPr>
          <w:lang w:val="en-GB"/>
        </w:rPr>
        <w:t xml:space="preserve">The contract may only be concluded after all the documentation required is collected, which must take place within a maximum period of 6 months </w:t>
      </w:r>
      <w:r w:rsidRPr="00B23DA8">
        <w:rPr>
          <w:lang w:val="en-GB"/>
        </w:rPr>
        <w:t>[including evidences of the academic degrees or diplomas and enrolment in degree courses or non-conferring courses, depending on the type of scholarship].</w:t>
      </w:r>
    </w:p>
    <w:p w14:paraId="517C0BCC" w14:textId="46360D7F" w:rsidR="009E2E5C" w:rsidRDefault="009E2E5C" w:rsidP="00FF2315">
      <w:pPr>
        <w:rPr>
          <w:lang w:val="en-GB"/>
        </w:rPr>
      </w:pPr>
      <w:r w:rsidRPr="00AC427F">
        <w:rPr>
          <w:lang w:val="en-GB"/>
        </w:rPr>
        <w:t>Once all the documentation has been received, the contracting entity has a period of 60 working days to conclude the scholarship contract. Once received, the fellow must return the contract duly signed within 15 working days.</w:t>
      </w:r>
    </w:p>
    <w:p w14:paraId="303FD3BC" w14:textId="77777777" w:rsidR="009E2E5C" w:rsidRDefault="009E2E5C" w:rsidP="009E2E5C">
      <w:pPr>
        <w:rPr>
          <w:lang w:val="en-GB"/>
        </w:rPr>
      </w:pPr>
    </w:p>
    <w:p w14:paraId="7EAB4524" w14:textId="78557BE8" w:rsidR="009E2E5C" w:rsidRDefault="009E2E5C" w:rsidP="009E2E5C">
      <w:pPr>
        <w:rPr>
          <w:lang w:val="en-GB"/>
        </w:rPr>
      </w:pPr>
      <w:r w:rsidRPr="00AC427F">
        <w:rPr>
          <w:lang w:val="en-GB"/>
        </w:rPr>
        <w:lastRenderedPageBreak/>
        <w:t xml:space="preserve">The activities under the fellowship contract can only began after proper authorization by the contracting entity. </w:t>
      </w:r>
    </w:p>
    <w:p w14:paraId="027F5FB5" w14:textId="77777777" w:rsidR="00A72AF7" w:rsidRPr="00AC427F" w:rsidRDefault="00A72AF7" w:rsidP="009E2E5C">
      <w:pPr>
        <w:rPr>
          <w:lang w:val="en-GB"/>
        </w:rPr>
      </w:pPr>
    </w:p>
    <w:p w14:paraId="79C1882D" w14:textId="4DC8A640" w:rsidR="00565255" w:rsidRPr="00AC427F" w:rsidRDefault="009E2E5C" w:rsidP="00565255">
      <w:pPr>
        <w:rPr>
          <w:lang w:val="en-GB"/>
        </w:rPr>
      </w:pPr>
      <w:r w:rsidRPr="00AC427F">
        <w:rPr>
          <w:b/>
          <w:lang w:val="en-GB"/>
        </w:rPr>
        <w:t xml:space="preserve">Term and cancellation of fellowship contracts: </w:t>
      </w:r>
      <w:r w:rsidRPr="00AC427F">
        <w:rPr>
          <w:lang w:val="en-GB"/>
        </w:rPr>
        <w:t>Without prejudice to the other causes provided the fellowship regulations (FCT and UMinho) and in the Statute of the Research Fellow, the fellowship ends with the completion of the work plan, as well as with the expiration date for which it was granted or renewed.</w:t>
      </w:r>
    </w:p>
    <w:p w14:paraId="5208DF1B" w14:textId="07677C22" w:rsidR="00565255" w:rsidRPr="00AC427F" w:rsidRDefault="009E2E5C" w:rsidP="00565255">
      <w:pPr>
        <w:rPr>
          <w:lang w:val="en-GB"/>
        </w:rPr>
      </w:pPr>
      <w:r w:rsidRPr="00AC427F">
        <w:rPr>
          <w:lang w:val="en-GB"/>
        </w:rPr>
        <w:t>At the end of the fellowship, the grantee is obliged to present a Final Report of the work carried out, in accordance with the objectives and evaluation criteria defined with the scientific advisor, within 30 days after the end of the scholarship.</w:t>
      </w:r>
    </w:p>
    <w:p w14:paraId="5012B229" w14:textId="472C9D4B" w:rsidR="009E2E5C" w:rsidRPr="00CA79BF" w:rsidRDefault="009E2E5C" w:rsidP="00CA79BF">
      <w:pPr>
        <w:rPr>
          <w:lang w:val="en-GB"/>
        </w:rPr>
      </w:pPr>
      <w:r w:rsidRPr="00AC427F">
        <w:rPr>
          <w:lang w:val="en-GB"/>
        </w:rPr>
        <w:t xml:space="preserve">The </w:t>
      </w:r>
      <w:r w:rsidRPr="00AC427F">
        <w:rPr>
          <w:b/>
          <w:lang w:val="en-GB"/>
        </w:rPr>
        <w:t>final report</w:t>
      </w:r>
      <w:r w:rsidRPr="00AC427F">
        <w:rPr>
          <w:lang w:val="en-GB"/>
        </w:rPr>
        <w:t xml:space="preserve"> must be prepared in accordance with Annex I of the Scientific Research Fellowships Regulation of the University of Minho (RBIC), published in </w:t>
      </w:r>
      <w:proofErr w:type="spellStart"/>
      <w:r w:rsidRPr="00AC427F">
        <w:rPr>
          <w:i/>
          <w:lang w:val="en-GB"/>
        </w:rPr>
        <w:t>Diário</w:t>
      </w:r>
      <w:proofErr w:type="spellEnd"/>
      <w:r w:rsidRPr="00AC427F">
        <w:rPr>
          <w:i/>
          <w:lang w:val="en-GB"/>
        </w:rPr>
        <w:t xml:space="preserve"> da </w:t>
      </w:r>
      <w:proofErr w:type="spellStart"/>
      <w:r w:rsidRPr="00AC427F">
        <w:rPr>
          <w:i/>
          <w:lang w:val="en-GB"/>
        </w:rPr>
        <w:t>República</w:t>
      </w:r>
      <w:proofErr w:type="spellEnd"/>
      <w:r w:rsidRPr="00AC427F">
        <w:rPr>
          <w:i/>
          <w:lang w:val="en-GB"/>
        </w:rPr>
        <w:t xml:space="preserve">, 2nd </w:t>
      </w:r>
      <w:proofErr w:type="spellStart"/>
      <w:r w:rsidRPr="00AC427F">
        <w:rPr>
          <w:i/>
          <w:lang w:val="en-GB"/>
        </w:rPr>
        <w:t>Série</w:t>
      </w:r>
      <w:proofErr w:type="spellEnd"/>
      <w:r w:rsidRPr="00AC427F">
        <w:rPr>
          <w:i/>
          <w:lang w:val="en-GB"/>
        </w:rPr>
        <w:t xml:space="preserve">, </w:t>
      </w:r>
      <w:r>
        <w:rPr>
          <w:i/>
          <w:lang w:val="en-GB"/>
        </w:rPr>
        <w:t>no.</w:t>
      </w:r>
      <w:r w:rsidRPr="00AC427F">
        <w:rPr>
          <w:i/>
          <w:lang w:val="en-GB"/>
        </w:rPr>
        <w:t xml:space="preserve"> 119</w:t>
      </w:r>
      <w:r w:rsidRPr="00AC427F">
        <w:rPr>
          <w:lang w:val="en-GB"/>
        </w:rPr>
        <w:t xml:space="preserve">, through dispatch </w:t>
      </w:r>
      <w:r>
        <w:rPr>
          <w:lang w:val="en-GB"/>
        </w:rPr>
        <w:t>no.</w:t>
      </w:r>
      <w:r w:rsidRPr="00AC427F">
        <w:rPr>
          <w:lang w:val="en-GB"/>
        </w:rPr>
        <w:t xml:space="preserve"> 6524/2020 of 22-06-2020, ratified by ratification declaration </w:t>
      </w:r>
      <w:r>
        <w:rPr>
          <w:lang w:val="en-GB"/>
        </w:rPr>
        <w:t>no.</w:t>
      </w:r>
      <w:r w:rsidRPr="00AC427F">
        <w:rPr>
          <w:lang w:val="en-GB"/>
        </w:rPr>
        <w:t xml:space="preserve"> 447/2021 of 22-06-2021.</w:t>
      </w:r>
      <w:r>
        <w:rPr>
          <w:lang w:val="en-GB"/>
        </w:rPr>
        <w:t xml:space="preserve"> </w:t>
      </w:r>
      <w:r w:rsidRPr="00B23DA8">
        <w:rPr>
          <w:lang w:val="en-GB"/>
        </w:rPr>
        <w:t>Contract template</w:t>
      </w:r>
      <w:r>
        <w:rPr>
          <w:lang w:val="en-GB"/>
        </w:rPr>
        <w:t xml:space="preserve"> and final report template </w:t>
      </w:r>
      <w:r w:rsidRPr="008151CE">
        <w:rPr>
          <w:lang w:val="en-GB"/>
        </w:rPr>
        <w:t>(</w:t>
      </w:r>
      <w:hyperlink r:id="rId11">
        <w:r w:rsidRPr="008151CE">
          <w:rPr>
            <w:color w:val="0563C1"/>
            <w:u w:val="single" w:color="0563C1"/>
            <w:lang w:val="en-GB"/>
          </w:rPr>
          <w:t>lin</w:t>
        </w:r>
        <w:r w:rsidRPr="008151CE">
          <w:rPr>
            <w:color w:val="0563C1"/>
            <w:u w:val="single" w:color="0563C1"/>
            <w:lang w:val="en-GB"/>
          </w:rPr>
          <w:t>k</w:t>
        </w:r>
      </w:hyperlink>
      <w:hyperlink r:id="rId12">
        <w:r w:rsidRPr="008151CE">
          <w:rPr>
            <w:lang w:val="en-GB"/>
          </w:rPr>
          <w:t>)</w:t>
        </w:r>
      </w:hyperlink>
      <w:r w:rsidRPr="008151CE">
        <w:rPr>
          <w:lang w:val="en-GB"/>
        </w:rPr>
        <w:t>.</w:t>
      </w:r>
    </w:p>
    <w:p w14:paraId="1B7BE1C6" w14:textId="3C100EFB" w:rsidR="009E2E5C" w:rsidRDefault="009E2E5C" w:rsidP="009E2E5C">
      <w:pPr>
        <w:pStyle w:val="Default"/>
        <w:jc w:val="center"/>
        <w:rPr>
          <w:rFonts w:asciiTheme="majorHAnsi" w:hAnsiTheme="majorHAnsi"/>
          <w:b/>
          <w:bCs/>
          <w:sz w:val="22"/>
          <w:szCs w:val="22"/>
          <w:lang w:val="en-US"/>
        </w:rPr>
      </w:pPr>
    </w:p>
    <w:p w14:paraId="4F1B92DE" w14:textId="6FDE26C3" w:rsidR="00565255" w:rsidRDefault="00565255" w:rsidP="009E2E5C">
      <w:pPr>
        <w:pStyle w:val="Default"/>
        <w:jc w:val="center"/>
        <w:rPr>
          <w:rFonts w:asciiTheme="majorHAnsi" w:hAnsiTheme="majorHAnsi"/>
          <w:b/>
          <w:bCs/>
          <w:sz w:val="22"/>
          <w:szCs w:val="22"/>
          <w:lang w:val="en-US"/>
        </w:rPr>
      </w:pPr>
    </w:p>
    <w:p w14:paraId="3881F80F" w14:textId="77777777" w:rsidR="00565255" w:rsidRDefault="00565255" w:rsidP="009E2E5C">
      <w:pPr>
        <w:pStyle w:val="Default"/>
        <w:jc w:val="center"/>
        <w:rPr>
          <w:rFonts w:asciiTheme="majorHAnsi" w:hAnsiTheme="majorHAnsi"/>
          <w:b/>
          <w:bCs/>
          <w:sz w:val="22"/>
          <w:szCs w:val="22"/>
          <w:lang w:val="en-US"/>
        </w:rPr>
      </w:pPr>
      <w:bookmarkStart w:id="0" w:name="_GoBack"/>
      <w:bookmarkEnd w:id="0"/>
    </w:p>
    <w:p w14:paraId="7A9121CC" w14:textId="77777777" w:rsidR="009E2E5C" w:rsidRPr="005C1FFC" w:rsidRDefault="009E2E5C" w:rsidP="009E2E5C">
      <w:pPr>
        <w:pStyle w:val="Default"/>
        <w:jc w:val="center"/>
        <w:rPr>
          <w:rFonts w:asciiTheme="majorHAnsi" w:hAnsiTheme="majorHAnsi"/>
          <w:b/>
          <w:bCs/>
          <w:sz w:val="22"/>
          <w:szCs w:val="22"/>
          <w:lang w:val="en-US"/>
        </w:rPr>
      </w:pPr>
      <w:r w:rsidRPr="005C1FFC">
        <w:rPr>
          <w:rFonts w:asciiTheme="majorHAnsi" w:hAnsiTheme="majorHAnsi"/>
          <w:b/>
          <w:bCs/>
          <w:sz w:val="22"/>
          <w:szCs w:val="22"/>
          <w:lang w:val="en-US"/>
        </w:rPr>
        <w:t>Declaration of Honor</w:t>
      </w:r>
    </w:p>
    <w:p w14:paraId="2CCA8A25" w14:textId="77777777" w:rsidR="009E2E5C" w:rsidRPr="005C1FFC" w:rsidRDefault="009E2E5C" w:rsidP="009E2E5C">
      <w:pPr>
        <w:pStyle w:val="Default"/>
        <w:jc w:val="center"/>
        <w:rPr>
          <w:rFonts w:asciiTheme="majorHAnsi" w:hAnsiTheme="majorHAnsi"/>
          <w:sz w:val="22"/>
          <w:szCs w:val="22"/>
          <w:lang w:val="en-US"/>
        </w:rPr>
      </w:pPr>
      <w:r w:rsidRPr="005C1FFC">
        <w:rPr>
          <w:rFonts w:asciiTheme="majorHAnsi" w:hAnsiTheme="majorHAnsi"/>
          <w:b/>
          <w:bCs/>
          <w:sz w:val="22"/>
          <w:szCs w:val="22"/>
          <w:lang w:val="en-US"/>
        </w:rPr>
        <w:t>Academic habilitations</w:t>
      </w:r>
    </w:p>
    <w:p w14:paraId="71226ACE" w14:textId="77777777" w:rsidR="009E2E5C" w:rsidRPr="005C1FFC" w:rsidRDefault="009E2E5C" w:rsidP="009E2E5C">
      <w:pPr>
        <w:pStyle w:val="Default"/>
        <w:rPr>
          <w:rFonts w:asciiTheme="majorHAnsi" w:hAnsiTheme="majorHAnsi"/>
          <w:sz w:val="22"/>
          <w:szCs w:val="22"/>
          <w:lang w:val="en-US"/>
        </w:rPr>
      </w:pPr>
    </w:p>
    <w:p w14:paraId="506857F9" w14:textId="77777777" w:rsidR="009E2E5C" w:rsidRPr="005C1FFC" w:rsidRDefault="009E2E5C" w:rsidP="009E2E5C">
      <w:pPr>
        <w:pStyle w:val="Default"/>
        <w:rPr>
          <w:rFonts w:asciiTheme="majorHAnsi" w:hAnsiTheme="majorHAnsi"/>
          <w:sz w:val="22"/>
          <w:szCs w:val="22"/>
          <w:lang w:val="en-US"/>
        </w:rPr>
      </w:pPr>
    </w:p>
    <w:p w14:paraId="4E03BE1A" w14:textId="77777777" w:rsidR="009E2E5C" w:rsidRPr="00920983" w:rsidRDefault="009E2E5C" w:rsidP="009E2E5C">
      <w:pPr>
        <w:pStyle w:val="Default"/>
        <w:jc w:val="both"/>
        <w:rPr>
          <w:rFonts w:asciiTheme="majorHAnsi" w:hAnsiTheme="majorHAnsi"/>
          <w:sz w:val="22"/>
          <w:szCs w:val="22"/>
          <w:lang w:val="en-US"/>
        </w:rPr>
      </w:pPr>
      <w:r w:rsidRPr="00920983">
        <w:rPr>
          <w:rFonts w:asciiTheme="majorHAnsi" w:hAnsiTheme="majorHAnsi"/>
          <w:sz w:val="22"/>
          <w:szCs w:val="22"/>
          <w:lang w:val="en-US"/>
        </w:rPr>
        <w:t xml:space="preserve">(Full name), applicant to the research fellowship vacancy under the I&amp;D project (title or reference), published in the </w:t>
      </w:r>
      <w:proofErr w:type="spellStart"/>
      <w:r w:rsidRPr="00920983">
        <w:rPr>
          <w:rFonts w:asciiTheme="majorHAnsi" w:hAnsiTheme="majorHAnsi"/>
          <w:sz w:val="22"/>
          <w:szCs w:val="22"/>
          <w:lang w:val="en-US"/>
        </w:rPr>
        <w:t>Euraxess</w:t>
      </w:r>
      <w:proofErr w:type="spellEnd"/>
      <w:r w:rsidRPr="00920983">
        <w:rPr>
          <w:rFonts w:asciiTheme="majorHAnsi" w:hAnsiTheme="majorHAnsi"/>
          <w:sz w:val="22"/>
          <w:szCs w:val="22"/>
          <w:lang w:val="en-US"/>
        </w:rPr>
        <w:t xml:space="preserve"> Portal, reference (notice reference), hereby declares to have a degree on (name of the course), concluded in the University of (XXXX), on the (conclusion date), with the final grade of (XXXX).</w:t>
      </w:r>
    </w:p>
    <w:p w14:paraId="00A0D2B3" w14:textId="77777777" w:rsidR="009E2E5C" w:rsidRPr="00920983" w:rsidRDefault="009E2E5C" w:rsidP="009E2E5C">
      <w:pPr>
        <w:pStyle w:val="Default"/>
        <w:jc w:val="both"/>
        <w:rPr>
          <w:rFonts w:asciiTheme="majorHAnsi" w:hAnsiTheme="majorHAnsi"/>
          <w:sz w:val="22"/>
          <w:szCs w:val="22"/>
          <w:lang w:val="en-US"/>
        </w:rPr>
      </w:pPr>
    </w:p>
    <w:p w14:paraId="34BFDC0B" w14:textId="77777777" w:rsidR="009E2E5C" w:rsidRPr="005C1FFC" w:rsidRDefault="009E2E5C" w:rsidP="009E2E5C">
      <w:pPr>
        <w:pStyle w:val="Default"/>
        <w:jc w:val="both"/>
        <w:rPr>
          <w:rFonts w:asciiTheme="majorHAnsi" w:hAnsiTheme="majorHAnsi"/>
          <w:sz w:val="22"/>
          <w:szCs w:val="22"/>
          <w:lang w:val="en-US"/>
        </w:rPr>
      </w:pPr>
      <w:r w:rsidRPr="00920983">
        <w:rPr>
          <w:rFonts w:asciiTheme="majorHAnsi" w:hAnsiTheme="majorHAnsi"/>
          <w:sz w:val="22"/>
          <w:szCs w:val="22"/>
          <w:lang w:val="en-US"/>
        </w:rPr>
        <w:t>I have submitted my diploma for recognition at the University of XXXXX, according to the Decree-Law nº 66/2018 of August 16</w:t>
      </w:r>
      <w:proofErr w:type="spellStart"/>
      <w:r w:rsidRPr="00920983">
        <w:rPr>
          <w:rFonts w:asciiTheme="majorHAnsi" w:hAnsiTheme="majorHAnsi"/>
          <w:position w:val="6"/>
          <w:sz w:val="18"/>
          <w:szCs w:val="22"/>
          <w:lang w:val="en-US"/>
        </w:rPr>
        <w:t>th</w:t>
      </w:r>
      <w:proofErr w:type="spellEnd"/>
      <w:r w:rsidRPr="00920983">
        <w:rPr>
          <w:rFonts w:asciiTheme="majorHAnsi" w:hAnsiTheme="majorHAnsi"/>
          <w:position w:val="6"/>
          <w:sz w:val="18"/>
          <w:szCs w:val="22"/>
          <w:lang w:val="en-US"/>
        </w:rPr>
        <w:t>(</w:t>
      </w:r>
      <w:r w:rsidRPr="00920983">
        <w:rPr>
          <w:rStyle w:val="Refdenotaderodap"/>
          <w:rFonts w:asciiTheme="majorHAnsi" w:hAnsiTheme="majorHAnsi"/>
          <w:position w:val="6"/>
          <w:sz w:val="18"/>
          <w:szCs w:val="22"/>
          <w:lang w:val="en-US"/>
        </w:rPr>
        <w:footnoteReference w:id="1"/>
      </w:r>
      <w:r w:rsidRPr="00920983">
        <w:rPr>
          <w:rFonts w:asciiTheme="majorHAnsi" w:hAnsiTheme="majorHAnsi"/>
          <w:position w:val="6"/>
          <w:sz w:val="18"/>
          <w:szCs w:val="22"/>
          <w:lang w:val="en-US"/>
        </w:rPr>
        <w:t>)</w:t>
      </w:r>
      <w:r w:rsidRPr="00920983">
        <w:rPr>
          <w:rFonts w:asciiTheme="majorHAnsi" w:hAnsiTheme="majorHAnsi"/>
          <w:sz w:val="22"/>
          <w:szCs w:val="22"/>
          <w:lang w:val="en-US"/>
        </w:rPr>
        <w:t>, concluded in the XX/XX/XXXX, with the final grade of XXXXX out of YY.</w:t>
      </w:r>
    </w:p>
    <w:p w14:paraId="3F69629F" w14:textId="77777777" w:rsidR="009E2E5C" w:rsidRPr="005C1FFC" w:rsidRDefault="009E2E5C" w:rsidP="009E2E5C">
      <w:pPr>
        <w:pStyle w:val="Default"/>
        <w:jc w:val="both"/>
        <w:rPr>
          <w:rFonts w:asciiTheme="majorHAnsi" w:hAnsiTheme="majorHAnsi"/>
          <w:sz w:val="22"/>
          <w:szCs w:val="22"/>
          <w:lang w:val="en-US"/>
        </w:rPr>
      </w:pPr>
    </w:p>
    <w:p w14:paraId="48F93DD3" w14:textId="77777777" w:rsidR="009E2E5C" w:rsidRPr="005C1FFC" w:rsidRDefault="009E2E5C" w:rsidP="009E2E5C">
      <w:pPr>
        <w:pStyle w:val="Default"/>
        <w:jc w:val="both"/>
        <w:rPr>
          <w:rFonts w:asciiTheme="majorHAnsi" w:hAnsiTheme="majorHAnsi"/>
          <w:sz w:val="22"/>
          <w:szCs w:val="22"/>
          <w:lang w:val="en-US"/>
        </w:rPr>
      </w:pPr>
      <w:r w:rsidRPr="005C1FFC">
        <w:rPr>
          <w:rFonts w:asciiTheme="majorHAnsi" w:hAnsiTheme="majorHAnsi"/>
          <w:sz w:val="22"/>
          <w:szCs w:val="22"/>
          <w:lang w:val="en-US"/>
        </w:rPr>
        <w:t xml:space="preserve">I also declare that I </w:t>
      </w:r>
      <w:r>
        <w:rPr>
          <w:rFonts w:asciiTheme="majorHAnsi" w:hAnsiTheme="majorHAnsi"/>
          <w:sz w:val="22"/>
          <w:szCs w:val="22"/>
          <w:lang w:val="en-US"/>
        </w:rPr>
        <w:t>c</w:t>
      </w:r>
      <w:r w:rsidRPr="005C1FFC">
        <w:rPr>
          <w:rFonts w:asciiTheme="majorHAnsi" w:hAnsiTheme="majorHAnsi"/>
          <w:sz w:val="22"/>
          <w:szCs w:val="22"/>
          <w:lang w:val="en-US"/>
        </w:rPr>
        <w:t xml:space="preserve">ommit to provide proof of my diploma recognition obtained under the Portuguese Law, until the date of the conclusion of the fellowship contract, in case of being selected for the vacancy in this competition. </w:t>
      </w:r>
    </w:p>
    <w:p w14:paraId="1CC59189" w14:textId="77777777" w:rsidR="009E2E5C" w:rsidRPr="005C1FFC" w:rsidRDefault="009E2E5C" w:rsidP="009E2E5C">
      <w:pPr>
        <w:pStyle w:val="Default"/>
        <w:jc w:val="both"/>
        <w:rPr>
          <w:rFonts w:asciiTheme="majorHAnsi" w:hAnsiTheme="majorHAnsi"/>
          <w:sz w:val="22"/>
          <w:szCs w:val="22"/>
          <w:lang w:val="en-US"/>
        </w:rPr>
      </w:pPr>
    </w:p>
    <w:p w14:paraId="626CEBFD" w14:textId="77777777" w:rsidR="009E2E5C" w:rsidRPr="005C1FFC" w:rsidRDefault="009E2E5C" w:rsidP="009E2E5C">
      <w:pPr>
        <w:pStyle w:val="Default"/>
        <w:jc w:val="both"/>
        <w:rPr>
          <w:rFonts w:asciiTheme="majorHAnsi" w:hAnsiTheme="majorHAnsi"/>
          <w:sz w:val="22"/>
          <w:szCs w:val="22"/>
          <w:lang w:val="en-US"/>
        </w:rPr>
      </w:pPr>
      <w:r w:rsidRPr="005C1FFC">
        <w:rPr>
          <w:rFonts w:asciiTheme="majorHAnsi" w:hAnsiTheme="majorHAnsi"/>
          <w:sz w:val="22"/>
          <w:szCs w:val="22"/>
          <w:lang w:val="en-US"/>
        </w:rPr>
        <w:t>As this is true, this declaration will be dated and signed by me.</w:t>
      </w:r>
    </w:p>
    <w:p w14:paraId="07A64419" w14:textId="77777777" w:rsidR="009E2E5C" w:rsidRPr="005C1FFC" w:rsidRDefault="009E2E5C" w:rsidP="009E2E5C">
      <w:pPr>
        <w:pStyle w:val="Default"/>
        <w:jc w:val="both"/>
        <w:rPr>
          <w:rFonts w:asciiTheme="majorHAnsi" w:hAnsiTheme="majorHAnsi"/>
          <w:sz w:val="22"/>
          <w:szCs w:val="22"/>
          <w:lang w:val="en-US"/>
        </w:rPr>
      </w:pPr>
    </w:p>
    <w:p w14:paraId="108F17E0" w14:textId="77777777" w:rsidR="009E2E5C" w:rsidRPr="005C1FFC" w:rsidRDefault="009E2E5C" w:rsidP="009E2E5C">
      <w:pPr>
        <w:pStyle w:val="Default"/>
        <w:jc w:val="both"/>
        <w:rPr>
          <w:rFonts w:asciiTheme="majorHAnsi" w:hAnsiTheme="majorHAnsi"/>
          <w:sz w:val="22"/>
          <w:szCs w:val="22"/>
          <w:lang w:val="en-US"/>
        </w:rPr>
      </w:pPr>
    </w:p>
    <w:p w14:paraId="5C93A6F8" w14:textId="77777777" w:rsidR="009E2E5C" w:rsidRPr="005C1FFC" w:rsidRDefault="009E2E5C" w:rsidP="009E2E5C">
      <w:pPr>
        <w:pStyle w:val="Default"/>
        <w:jc w:val="both"/>
        <w:rPr>
          <w:rFonts w:asciiTheme="majorHAnsi" w:hAnsiTheme="majorHAnsi"/>
          <w:sz w:val="22"/>
          <w:szCs w:val="22"/>
        </w:rPr>
      </w:pPr>
      <w:r w:rsidRPr="005C1FFC">
        <w:rPr>
          <w:rFonts w:asciiTheme="majorHAnsi" w:hAnsiTheme="majorHAnsi"/>
          <w:sz w:val="22"/>
          <w:szCs w:val="22"/>
        </w:rPr>
        <w:t>(</w:t>
      </w:r>
      <w:proofErr w:type="spellStart"/>
      <w:r w:rsidRPr="005C1FFC">
        <w:rPr>
          <w:rFonts w:asciiTheme="majorHAnsi" w:hAnsiTheme="majorHAnsi"/>
          <w:sz w:val="22"/>
          <w:szCs w:val="22"/>
        </w:rPr>
        <w:t>Place</w:t>
      </w:r>
      <w:proofErr w:type="spellEnd"/>
      <w:r w:rsidRPr="005C1FFC">
        <w:rPr>
          <w:rFonts w:asciiTheme="majorHAnsi" w:hAnsiTheme="majorHAnsi"/>
          <w:sz w:val="22"/>
          <w:szCs w:val="22"/>
        </w:rPr>
        <w:t xml:space="preserve">), </w:t>
      </w:r>
      <w:r w:rsidRPr="005C1FFC">
        <w:rPr>
          <w:rFonts w:asciiTheme="majorHAnsi" w:hAnsiTheme="majorHAnsi"/>
          <w:noProof/>
          <w:sz w:val="22"/>
          <w:szCs w:val="22"/>
        </w:rPr>
        <w:t>(date)</w:t>
      </w:r>
      <w:r w:rsidRPr="005C1FFC">
        <w:rPr>
          <w:rFonts w:asciiTheme="majorHAnsi" w:hAnsiTheme="majorHAnsi"/>
          <w:sz w:val="22"/>
          <w:szCs w:val="22"/>
        </w:rPr>
        <w:t xml:space="preserve">. </w:t>
      </w:r>
    </w:p>
    <w:p w14:paraId="27795395" w14:textId="77777777" w:rsidR="009E2E5C" w:rsidRPr="005C1FFC" w:rsidRDefault="009E2E5C" w:rsidP="009E2E5C">
      <w:pPr>
        <w:rPr>
          <w:rFonts w:asciiTheme="majorHAnsi" w:hAnsiTheme="majorHAnsi"/>
        </w:rPr>
      </w:pPr>
    </w:p>
    <w:p w14:paraId="74884CA6" w14:textId="77777777" w:rsidR="009E2E5C" w:rsidRPr="005C1FFC" w:rsidRDefault="009E2E5C" w:rsidP="009E2E5C">
      <w:pPr>
        <w:rPr>
          <w:rFonts w:asciiTheme="majorHAnsi" w:hAnsiTheme="majorHAnsi"/>
        </w:rPr>
      </w:pPr>
    </w:p>
    <w:p w14:paraId="2BF16E1F" w14:textId="77777777" w:rsidR="009E2E5C" w:rsidRPr="005C1FFC" w:rsidRDefault="009E2E5C" w:rsidP="009E2E5C">
      <w:pPr>
        <w:rPr>
          <w:rFonts w:asciiTheme="majorHAnsi" w:hAnsiTheme="majorHAnsi"/>
        </w:rPr>
      </w:pPr>
      <w:r w:rsidRPr="005C1FFC">
        <w:rPr>
          <w:rFonts w:asciiTheme="majorHAnsi" w:hAnsiTheme="majorHAnsi"/>
        </w:rPr>
        <w:t>__________________________</w:t>
      </w:r>
    </w:p>
    <w:p w14:paraId="681A71CD" w14:textId="77777777" w:rsidR="009E2E5C" w:rsidRPr="005C1FFC" w:rsidRDefault="009E2E5C" w:rsidP="009E2E5C">
      <w:pPr>
        <w:spacing w:line="360" w:lineRule="auto"/>
        <w:rPr>
          <w:rFonts w:asciiTheme="majorHAnsi" w:hAnsiTheme="majorHAnsi"/>
        </w:rPr>
      </w:pPr>
      <w:r w:rsidRPr="005C1FFC">
        <w:rPr>
          <w:rFonts w:asciiTheme="majorHAnsi" w:hAnsiTheme="majorHAnsi"/>
          <w:noProof/>
        </w:rPr>
        <w:t>(name)</w:t>
      </w:r>
    </w:p>
    <w:p w14:paraId="49F479D2" w14:textId="5C7D2BAC" w:rsidR="005D7E92" w:rsidRPr="00AF0B55" w:rsidRDefault="005D7E92" w:rsidP="00CA79BF">
      <w:pPr>
        <w:spacing w:after="26" w:line="259" w:lineRule="auto"/>
        <w:ind w:left="0" w:firstLine="0"/>
        <w:rPr>
          <w:lang w:val="en-GB"/>
        </w:rPr>
      </w:pPr>
    </w:p>
    <w:sectPr w:rsidR="005D7E92" w:rsidRPr="00AF0B55" w:rsidSect="00F165B2">
      <w:headerReference w:type="default" r:id="rId13"/>
      <w:footerReference w:type="default" r:id="rId14"/>
      <w:pgSz w:w="11906" w:h="16838"/>
      <w:pgMar w:top="1412" w:right="1695" w:bottom="1463"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4D9C" w14:textId="77777777" w:rsidR="00CD6AB0" w:rsidRDefault="00CD6AB0" w:rsidP="00C41A34">
      <w:pPr>
        <w:spacing w:after="0" w:line="240" w:lineRule="auto"/>
      </w:pPr>
      <w:r>
        <w:separator/>
      </w:r>
    </w:p>
  </w:endnote>
  <w:endnote w:type="continuationSeparator" w:id="0">
    <w:p w14:paraId="2406A974" w14:textId="77777777" w:rsidR="00CD6AB0" w:rsidRDefault="00CD6AB0" w:rsidP="00C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panose1 w:val="00000000000000000000"/>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CD24" w14:textId="4B4ABE4F" w:rsidR="00C41A34" w:rsidRDefault="00C41A34" w:rsidP="00C41A34">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8C64" w14:textId="77777777" w:rsidR="00CD6AB0" w:rsidRDefault="00CD6AB0" w:rsidP="00C41A34">
      <w:pPr>
        <w:spacing w:after="0" w:line="240" w:lineRule="auto"/>
      </w:pPr>
      <w:r>
        <w:separator/>
      </w:r>
    </w:p>
  </w:footnote>
  <w:footnote w:type="continuationSeparator" w:id="0">
    <w:p w14:paraId="5A9A5807" w14:textId="77777777" w:rsidR="00CD6AB0" w:rsidRDefault="00CD6AB0" w:rsidP="00C41A34">
      <w:pPr>
        <w:spacing w:after="0" w:line="240" w:lineRule="auto"/>
      </w:pPr>
      <w:r>
        <w:continuationSeparator/>
      </w:r>
    </w:p>
  </w:footnote>
  <w:footnote w:id="1">
    <w:p w14:paraId="075A7D1A" w14:textId="77777777" w:rsidR="009E2E5C" w:rsidRPr="00423762" w:rsidRDefault="009E2E5C" w:rsidP="009E2E5C">
      <w:pPr>
        <w:pStyle w:val="Textodenotaderodap"/>
        <w:rPr>
          <w:lang w:val="en-US"/>
        </w:rPr>
      </w:pPr>
      <w:r w:rsidRPr="000426E2">
        <w:rPr>
          <w:rStyle w:val="Refdenotaderodap"/>
          <w:position w:val="6"/>
          <w:sz w:val="16"/>
        </w:rPr>
        <w:footnoteRef/>
      </w:r>
      <w:r>
        <w:rPr>
          <w:lang w:val="en-US"/>
        </w:rPr>
        <w:t> </w:t>
      </w:r>
      <w:r w:rsidRPr="007B178F">
        <w:rPr>
          <w:lang w:val="en-US"/>
        </w:rPr>
        <w:t xml:space="preserve">DGES (Foreign Degrees and Diplomas): </w:t>
      </w:r>
      <w:hyperlink r:id="rId1" w:history="1">
        <w:r w:rsidRPr="007B178F">
          <w:rPr>
            <w:rStyle w:val="Hiperligao"/>
            <w:lang w:val="en-US"/>
          </w:rPr>
          <w:t>https://www.dges.gov.pt/en/pagina/degree-and-diploma-recognition?plid=1536</w:t>
        </w:r>
      </w:hyperlink>
      <w:r w:rsidRPr="00423762">
        <w:rPr>
          <w:lang w:val="en-US"/>
        </w:rPr>
        <w:t xml:space="preserve">; University of Minho: Recognition of </w:t>
      </w:r>
      <w:r>
        <w:rPr>
          <w:lang w:val="en-US"/>
        </w:rPr>
        <w:t xml:space="preserve">foreign degrees and diplomas: </w:t>
      </w:r>
      <w:hyperlink r:id="rId2" w:history="1">
        <w:r w:rsidRPr="00423762">
          <w:rPr>
            <w:rStyle w:val="Hiperligao"/>
            <w:lang w:val="en-US"/>
          </w:rPr>
          <w:t>https://www.uminho.pt/EN/education/Pages/recognition-of-foreign-qualifications.aspx</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0796" w14:textId="71B9286A" w:rsidR="00C41A34" w:rsidRDefault="00C41A34" w:rsidP="00C41A34">
    <w:pPr>
      <w:pStyle w:val="Cabealho"/>
      <w:tabs>
        <w:tab w:val="clear" w:pos="4252"/>
        <w:tab w:val="clear" w:pos="8504"/>
        <w:tab w:val="left" w:pos="3348"/>
        <w:tab w:val="left" w:pos="7356"/>
      </w:tabs>
    </w:pPr>
    <w:r w:rsidRPr="00AE133B">
      <w:rPr>
        <w:rFonts w:asciiTheme="majorHAnsi" w:hAnsiTheme="majorHAnsi" w:cstheme="majorHAnsi"/>
        <w:noProof/>
        <w:sz w:val="20"/>
        <w:szCs w:val="20"/>
      </w:rPr>
      <w:drawing>
        <wp:anchor distT="0" distB="0" distL="114300" distR="114300" simplePos="0" relativeHeight="251659264" behindDoc="0" locked="0" layoutInCell="1" allowOverlap="1" wp14:anchorId="15E454D9" wp14:editId="67505A60">
          <wp:simplePos x="0" y="0"/>
          <wp:positionH relativeFrom="margin">
            <wp:align>center</wp:align>
          </wp:positionH>
          <wp:positionV relativeFrom="paragraph">
            <wp:posOffset>7620</wp:posOffset>
          </wp:positionV>
          <wp:extent cx="1819275" cy="554355"/>
          <wp:effectExtent l="0" t="0" r="9525" b="0"/>
          <wp:wrapNone/>
          <wp:docPr id="3" name="Imagem 3" descr="D:\templates\Novos Logos_Lab2PT\LAB2PT 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lates\Novos Logos_Lab2PT\LAB2PT 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54355"/>
                  </a:xfrm>
                  <a:prstGeom prst="rect">
                    <a:avLst/>
                  </a:prstGeom>
                  <a:noFill/>
                  <a:ln>
                    <a:noFill/>
                  </a:ln>
                </pic:spPr>
              </pic:pic>
            </a:graphicData>
          </a:graphic>
        </wp:anchor>
      </w:drawing>
    </w:r>
    <w:r w:rsidR="00B03F1F">
      <w:rPr>
        <w:noProof/>
      </w:rPr>
      <w:drawing>
        <wp:inline distT="0" distB="0" distL="0" distR="0" wp14:anchorId="54F51469" wp14:editId="2AF84C7A">
          <wp:extent cx="774915" cy="59844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m.tif"/>
                  <pic:cNvPicPr/>
                </pic:nvPicPr>
                <pic:blipFill>
                  <a:blip r:embed="rId2">
                    <a:extLst>
                      <a:ext uri="{28A0092B-C50C-407E-A947-70E740481C1C}">
                        <a14:useLocalDpi xmlns:a14="http://schemas.microsoft.com/office/drawing/2010/main" val="0"/>
                      </a:ext>
                    </a:extLst>
                  </a:blip>
                  <a:stretch>
                    <a:fillRect/>
                  </a:stretch>
                </pic:blipFill>
                <pic:spPr>
                  <a:xfrm>
                    <a:off x="0" y="0"/>
                    <a:ext cx="778572" cy="601273"/>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C03"/>
    <w:multiLevelType w:val="hybridMultilevel"/>
    <w:tmpl w:val="4C3AD7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70757F0"/>
    <w:multiLevelType w:val="hybridMultilevel"/>
    <w:tmpl w:val="98706CC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4E72047"/>
    <w:multiLevelType w:val="hybridMultilevel"/>
    <w:tmpl w:val="E45C52C4"/>
    <w:lvl w:ilvl="0" w:tplc="B67640A8">
      <w:start w:val="1"/>
      <w:numFmt w:val="lowerLetter"/>
      <w:lvlText w:val="%1)"/>
      <w:lvlJc w:val="left"/>
      <w:pPr>
        <w:ind w:left="7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DE4EE850">
      <w:start w:val="1"/>
      <w:numFmt w:val="lowerLetter"/>
      <w:lvlText w:val="%2"/>
      <w:lvlJc w:val="left"/>
      <w:pPr>
        <w:ind w:left="14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E34C926E">
      <w:start w:val="1"/>
      <w:numFmt w:val="lowerRoman"/>
      <w:lvlText w:val="%3"/>
      <w:lvlJc w:val="left"/>
      <w:pPr>
        <w:ind w:left="21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0160FFC4">
      <w:start w:val="1"/>
      <w:numFmt w:val="decimal"/>
      <w:lvlText w:val="%4"/>
      <w:lvlJc w:val="left"/>
      <w:pPr>
        <w:ind w:left="28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A0CC456C">
      <w:start w:val="1"/>
      <w:numFmt w:val="lowerLetter"/>
      <w:lvlText w:val="%5"/>
      <w:lvlJc w:val="left"/>
      <w:pPr>
        <w:ind w:left="36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CC90258C">
      <w:start w:val="1"/>
      <w:numFmt w:val="lowerRoman"/>
      <w:lvlText w:val="%6"/>
      <w:lvlJc w:val="left"/>
      <w:pPr>
        <w:ind w:left="43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EF3A4898">
      <w:start w:val="1"/>
      <w:numFmt w:val="decimal"/>
      <w:lvlText w:val="%7"/>
      <w:lvlJc w:val="left"/>
      <w:pPr>
        <w:ind w:left="50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5A46B456">
      <w:start w:val="1"/>
      <w:numFmt w:val="lowerLetter"/>
      <w:lvlText w:val="%8"/>
      <w:lvlJc w:val="left"/>
      <w:pPr>
        <w:ind w:left="57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CD6AF702">
      <w:start w:val="1"/>
      <w:numFmt w:val="lowerRoman"/>
      <w:lvlText w:val="%9"/>
      <w:lvlJc w:val="left"/>
      <w:pPr>
        <w:ind w:left="64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400483"/>
    <w:multiLevelType w:val="hybridMultilevel"/>
    <w:tmpl w:val="D320242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D266F05"/>
    <w:multiLevelType w:val="hybridMultilevel"/>
    <w:tmpl w:val="0150C790"/>
    <w:lvl w:ilvl="0" w:tplc="B1523C26">
      <w:start w:val="7"/>
      <w:numFmt w:val="decimal"/>
      <w:lvlText w:val="%1."/>
      <w:lvlJc w:val="left"/>
      <w:pPr>
        <w:ind w:left="602" w:hanging="360"/>
      </w:pPr>
      <w:rPr>
        <w:rFonts w:hint="default"/>
      </w:rPr>
    </w:lvl>
    <w:lvl w:ilvl="1" w:tplc="08160019" w:tentative="1">
      <w:start w:val="1"/>
      <w:numFmt w:val="lowerLetter"/>
      <w:lvlText w:val="%2."/>
      <w:lvlJc w:val="left"/>
      <w:pPr>
        <w:ind w:left="1322" w:hanging="360"/>
      </w:pPr>
    </w:lvl>
    <w:lvl w:ilvl="2" w:tplc="0816001B" w:tentative="1">
      <w:start w:val="1"/>
      <w:numFmt w:val="lowerRoman"/>
      <w:lvlText w:val="%3."/>
      <w:lvlJc w:val="right"/>
      <w:pPr>
        <w:ind w:left="2042" w:hanging="180"/>
      </w:pPr>
    </w:lvl>
    <w:lvl w:ilvl="3" w:tplc="0816000F" w:tentative="1">
      <w:start w:val="1"/>
      <w:numFmt w:val="decimal"/>
      <w:lvlText w:val="%4."/>
      <w:lvlJc w:val="left"/>
      <w:pPr>
        <w:ind w:left="2762" w:hanging="360"/>
      </w:pPr>
    </w:lvl>
    <w:lvl w:ilvl="4" w:tplc="08160019" w:tentative="1">
      <w:start w:val="1"/>
      <w:numFmt w:val="lowerLetter"/>
      <w:lvlText w:val="%5."/>
      <w:lvlJc w:val="left"/>
      <w:pPr>
        <w:ind w:left="3482" w:hanging="360"/>
      </w:pPr>
    </w:lvl>
    <w:lvl w:ilvl="5" w:tplc="0816001B" w:tentative="1">
      <w:start w:val="1"/>
      <w:numFmt w:val="lowerRoman"/>
      <w:lvlText w:val="%6."/>
      <w:lvlJc w:val="right"/>
      <w:pPr>
        <w:ind w:left="4202" w:hanging="180"/>
      </w:pPr>
    </w:lvl>
    <w:lvl w:ilvl="6" w:tplc="0816000F" w:tentative="1">
      <w:start w:val="1"/>
      <w:numFmt w:val="decimal"/>
      <w:lvlText w:val="%7."/>
      <w:lvlJc w:val="left"/>
      <w:pPr>
        <w:ind w:left="4922" w:hanging="360"/>
      </w:pPr>
    </w:lvl>
    <w:lvl w:ilvl="7" w:tplc="08160019" w:tentative="1">
      <w:start w:val="1"/>
      <w:numFmt w:val="lowerLetter"/>
      <w:lvlText w:val="%8."/>
      <w:lvlJc w:val="left"/>
      <w:pPr>
        <w:ind w:left="5642" w:hanging="360"/>
      </w:pPr>
    </w:lvl>
    <w:lvl w:ilvl="8" w:tplc="0816001B" w:tentative="1">
      <w:start w:val="1"/>
      <w:numFmt w:val="lowerRoman"/>
      <w:lvlText w:val="%9."/>
      <w:lvlJc w:val="right"/>
      <w:pPr>
        <w:ind w:left="6362" w:hanging="180"/>
      </w:pPr>
    </w:lvl>
  </w:abstractNum>
  <w:abstractNum w:abstractNumId="5" w15:restartNumberingAfterBreak="0">
    <w:nsid w:val="1E17171C"/>
    <w:multiLevelType w:val="hybridMultilevel"/>
    <w:tmpl w:val="74A0B06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6" w15:restartNumberingAfterBreak="0">
    <w:nsid w:val="1FA9582B"/>
    <w:multiLevelType w:val="hybridMultilevel"/>
    <w:tmpl w:val="65E45DD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0E22D3F"/>
    <w:multiLevelType w:val="hybridMultilevel"/>
    <w:tmpl w:val="EA9E4D8C"/>
    <w:lvl w:ilvl="0" w:tplc="89EA776E">
      <w:start w:val="1"/>
      <w:numFmt w:val="decimal"/>
      <w:lvlText w:val="%1."/>
      <w:lvlJc w:val="left"/>
      <w:pPr>
        <w:ind w:left="7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28722C12">
      <w:start w:val="1"/>
      <w:numFmt w:val="lowerLetter"/>
      <w:lvlText w:val="%2"/>
      <w:lvlJc w:val="left"/>
      <w:pPr>
        <w:ind w:left="14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FDFA09D6">
      <w:start w:val="1"/>
      <w:numFmt w:val="lowerRoman"/>
      <w:lvlText w:val="%3"/>
      <w:lvlJc w:val="left"/>
      <w:pPr>
        <w:ind w:left="21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A7E2FB94">
      <w:start w:val="1"/>
      <w:numFmt w:val="decimal"/>
      <w:lvlText w:val="%4"/>
      <w:lvlJc w:val="left"/>
      <w:pPr>
        <w:ind w:left="28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E616797E">
      <w:start w:val="1"/>
      <w:numFmt w:val="lowerLetter"/>
      <w:lvlText w:val="%5"/>
      <w:lvlJc w:val="left"/>
      <w:pPr>
        <w:ind w:left="36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682A8EEA">
      <w:start w:val="1"/>
      <w:numFmt w:val="lowerRoman"/>
      <w:lvlText w:val="%6"/>
      <w:lvlJc w:val="left"/>
      <w:pPr>
        <w:ind w:left="43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2D1C19A4">
      <w:start w:val="1"/>
      <w:numFmt w:val="decimal"/>
      <w:lvlText w:val="%7"/>
      <w:lvlJc w:val="left"/>
      <w:pPr>
        <w:ind w:left="50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FFE23E0E">
      <w:start w:val="1"/>
      <w:numFmt w:val="lowerLetter"/>
      <w:lvlText w:val="%8"/>
      <w:lvlJc w:val="left"/>
      <w:pPr>
        <w:ind w:left="57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16562054">
      <w:start w:val="1"/>
      <w:numFmt w:val="lowerRoman"/>
      <w:lvlText w:val="%9"/>
      <w:lvlJc w:val="left"/>
      <w:pPr>
        <w:ind w:left="64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F67C6D"/>
    <w:multiLevelType w:val="multilevel"/>
    <w:tmpl w:val="76ECDFC6"/>
    <w:lvl w:ilvl="0">
      <w:start w:val="7"/>
      <w:numFmt w:val="decimal"/>
      <w:lvlText w:val="%1."/>
      <w:lvlJc w:val="left"/>
      <w:pPr>
        <w:ind w:left="37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7108E0"/>
    <w:multiLevelType w:val="hybridMultilevel"/>
    <w:tmpl w:val="A0DEE8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4026887"/>
    <w:multiLevelType w:val="hybridMultilevel"/>
    <w:tmpl w:val="F9386186"/>
    <w:lvl w:ilvl="0" w:tplc="1AD81CB6">
      <w:start w:val="6"/>
      <w:numFmt w:val="decimal"/>
      <w:lvlText w:val="%1."/>
      <w:lvlJc w:val="left"/>
      <w:pPr>
        <w:ind w:left="602" w:hanging="360"/>
      </w:pPr>
      <w:rPr>
        <w:rFonts w:hint="default"/>
      </w:rPr>
    </w:lvl>
    <w:lvl w:ilvl="1" w:tplc="08160019" w:tentative="1">
      <w:start w:val="1"/>
      <w:numFmt w:val="lowerLetter"/>
      <w:lvlText w:val="%2."/>
      <w:lvlJc w:val="left"/>
      <w:pPr>
        <w:ind w:left="1322" w:hanging="360"/>
      </w:pPr>
    </w:lvl>
    <w:lvl w:ilvl="2" w:tplc="0816001B" w:tentative="1">
      <w:start w:val="1"/>
      <w:numFmt w:val="lowerRoman"/>
      <w:lvlText w:val="%3."/>
      <w:lvlJc w:val="right"/>
      <w:pPr>
        <w:ind w:left="2042" w:hanging="180"/>
      </w:pPr>
    </w:lvl>
    <w:lvl w:ilvl="3" w:tplc="0816000F" w:tentative="1">
      <w:start w:val="1"/>
      <w:numFmt w:val="decimal"/>
      <w:lvlText w:val="%4."/>
      <w:lvlJc w:val="left"/>
      <w:pPr>
        <w:ind w:left="2762" w:hanging="360"/>
      </w:pPr>
    </w:lvl>
    <w:lvl w:ilvl="4" w:tplc="08160019" w:tentative="1">
      <w:start w:val="1"/>
      <w:numFmt w:val="lowerLetter"/>
      <w:lvlText w:val="%5."/>
      <w:lvlJc w:val="left"/>
      <w:pPr>
        <w:ind w:left="3482" w:hanging="360"/>
      </w:pPr>
    </w:lvl>
    <w:lvl w:ilvl="5" w:tplc="0816001B" w:tentative="1">
      <w:start w:val="1"/>
      <w:numFmt w:val="lowerRoman"/>
      <w:lvlText w:val="%6."/>
      <w:lvlJc w:val="right"/>
      <w:pPr>
        <w:ind w:left="4202" w:hanging="180"/>
      </w:pPr>
    </w:lvl>
    <w:lvl w:ilvl="6" w:tplc="0816000F" w:tentative="1">
      <w:start w:val="1"/>
      <w:numFmt w:val="decimal"/>
      <w:lvlText w:val="%7."/>
      <w:lvlJc w:val="left"/>
      <w:pPr>
        <w:ind w:left="4922" w:hanging="360"/>
      </w:pPr>
    </w:lvl>
    <w:lvl w:ilvl="7" w:tplc="08160019" w:tentative="1">
      <w:start w:val="1"/>
      <w:numFmt w:val="lowerLetter"/>
      <w:lvlText w:val="%8."/>
      <w:lvlJc w:val="left"/>
      <w:pPr>
        <w:ind w:left="5642" w:hanging="360"/>
      </w:pPr>
    </w:lvl>
    <w:lvl w:ilvl="8" w:tplc="0816001B" w:tentative="1">
      <w:start w:val="1"/>
      <w:numFmt w:val="lowerRoman"/>
      <w:lvlText w:val="%9."/>
      <w:lvlJc w:val="right"/>
      <w:pPr>
        <w:ind w:left="6362" w:hanging="180"/>
      </w:pPr>
    </w:lvl>
  </w:abstractNum>
  <w:abstractNum w:abstractNumId="11" w15:restartNumberingAfterBreak="0">
    <w:nsid w:val="360C26B8"/>
    <w:multiLevelType w:val="hybridMultilevel"/>
    <w:tmpl w:val="565C845A"/>
    <w:lvl w:ilvl="0" w:tplc="17A8070C">
      <w:start w:val="1"/>
      <w:numFmt w:val="decimal"/>
      <w:lvlText w:val="%1"/>
      <w:lvlJc w:val="left"/>
      <w:pPr>
        <w:ind w:left="3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BCF6C57E">
      <w:start w:val="1"/>
      <w:numFmt w:val="lowerLetter"/>
      <w:lvlText w:val="%2"/>
      <w:lvlJc w:val="left"/>
      <w:pPr>
        <w:ind w:left="5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139A65EA">
      <w:start w:val="1"/>
      <w:numFmt w:val="lowerLetter"/>
      <w:lvlRestart w:val="0"/>
      <w:lvlText w:val="%3)"/>
      <w:lvlJc w:val="left"/>
      <w:pPr>
        <w:ind w:left="7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1CAA270E">
      <w:start w:val="1"/>
      <w:numFmt w:val="decimal"/>
      <w:lvlText w:val="%4"/>
      <w:lvlJc w:val="left"/>
      <w:pPr>
        <w:ind w:left="14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A94C7950">
      <w:start w:val="1"/>
      <w:numFmt w:val="lowerLetter"/>
      <w:lvlText w:val="%5"/>
      <w:lvlJc w:val="left"/>
      <w:pPr>
        <w:ind w:left="21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4CD6433A">
      <w:start w:val="1"/>
      <w:numFmt w:val="lowerRoman"/>
      <w:lvlText w:val="%6"/>
      <w:lvlJc w:val="left"/>
      <w:pPr>
        <w:ind w:left="28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7940041A">
      <w:start w:val="1"/>
      <w:numFmt w:val="decimal"/>
      <w:lvlText w:val="%7"/>
      <w:lvlJc w:val="left"/>
      <w:pPr>
        <w:ind w:left="36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9204061A">
      <w:start w:val="1"/>
      <w:numFmt w:val="lowerLetter"/>
      <w:lvlText w:val="%8"/>
      <w:lvlJc w:val="left"/>
      <w:pPr>
        <w:ind w:left="43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888AB86C">
      <w:start w:val="1"/>
      <w:numFmt w:val="lowerRoman"/>
      <w:lvlText w:val="%9"/>
      <w:lvlJc w:val="left"/>
      <w:pPr>
        <w:ind w:left="50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EE2D6A"/>
    <w:multiLevelType w:val="hybridMultilevel"/>
    <w:tmpl w:val="D9CE76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B9878F4"/>
    <w:multiLevelType w:val="hybridMultilevel"/>
    <w:tmpl w:val="12906EEA"/>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4" w15:restartNumberingAfterBreak="0">
    <w:nsid w:val="3D966B5D"/>
    <w:multiLevelType w:val="hybridMultilevel"/>
    <w:tmpl w:val="1B062A80"/>
    <w:lvl w:ilvl="0" w:tplc="F032474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834CC">
      <w:numFmt w:val="bullet"/>
      <w:lvlText w:val="-"/>
      <w:lvlJc w:val="left"/>
      <w:pPr>
        <w:ind w:left="1440" w:hanging="360"/>
      </w:pPr>
      <w:rPr>
        <w:rFonts w:ascii="NewsGotT" w:eastAsia="NewsGotT" w:hAnsi="NewsGotT" w:cs="Aria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DBB669C"/>
    <w:multiLevelType w:val="hybridMultilevel"/>
    <w:tmpl w:val="59C8C20A"/>
    <w:lvl w:ilvl="0" w:tplc="824626CA">
      <w:start w:val="1"/>
      <w:numFmt w:val="bullet"/>
      <w:lvlText w:val="-"/>
      <w:lvlJc w:val="left"/>
      <w:pPr>
        <w:ind w:left="526"/>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91260C46">
      <w:start w:val="1"/>
      <w:numFmt w:val="bullet"/>
      <w:lvlText w:val="o"/>
      <w:lvlJc w:val="left"/>
      <w:pPr>
        <w:ind w:left="150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52783534">
      <w:start w:val="1"/>
      <w:numFmt w:val="bullet"/>
      <w:lvlText w:val="▪"/>
      <w:lvlJc w:val="left"/>
      <w:pPr>
        <w:ind w:left="222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548036D8">
      <w:start w:val="1"/>
      <w:numFmt w:val="bullet"/>
      <w:lvlText w:val="•"/>
      <w:lvlJc w:val="left"/>
      <w:pPr>
        <w:ind w:left="294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7CF8A382">
      <w:start w:val="1"/>
      <w:numFmt w:val="bullet"/>
      <w:lvlText w:val="o"/>
      <w:lvlJc w:val="left"/>
      <w:pPr>
        <w:ind w:left="366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58BA2D52">
      <w:start w:val="1"/>
      <w:numFmt w:val="bullet"/>
      <w:lvlText w:val="▪"/>
      <w:lvlJc w:val="left"/>
      <w:pPr>
        <w:ind w:left="438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FFB8FA6C">
      <w:start w:val="1"/>
      <w:numFmt w:val="bullet"/>
      <w:lvlText w:val="•"/>
      <w:lvlJc w:val="left"/>
      <w:pPr>
        <w:ind w:left="510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A76A0F8E">
      <w:start w:val="1"/>
      <w:numFmt w:val="bullet"/>
      <w:lvlText w:val="o"/>
      <w:lvlJc w:val="left"/>
      <w:pPr>
        <w:ind w:left="582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2C36665C">
      <w:start w:val="1"/>
      <w:numFmt w:val="bullet"/>
      <w:lvlText w:val="▪"/>
      <w:lvlJc w:val="left"/>
      <w:pPr>
        <w:ind w:left="654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620384"/>
    <w:multiLevelType w:val="hybridMultilevel"/>
    <w:tmpl w:val="34C61CD2"/>
    <w:lvl w:ilvl="0" w:tplc="F03247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03B1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32AED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EC4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264F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8FE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7C21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16C78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D2CA4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3D45FA"/>
    <w:multiLevelType w:val="hybridMultilevel"/>
    <w:tmpl w:val="AF2E2270"/>
    <w:lvl w:ilvl="0" w:tplc="72384828">
      <w:start w:val="1"/>
      <w:numFmt w:val="bullet"/>
      <w:lvlText w:val="-"/>
      <w:lvlJc w:val="left"/>
      <w:pPr>
        <w:ind w:left="98"/>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B1020A64">
      <w:start w:val="1"/>
      <w:numFmt w:val="bullet"/>
      <w:lvlText w:val="o"/>
      <w:lvlJc w:val="left"/>
      <w:pPr>
        <w:ind w:left="10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F4B8F8FC">
      <w:start w:val="1"/>
      <w:numFmt w:val="bullet"/>
      <w:lvlText w:val="▪"/>
      <w:lvlJc w:val="left"/>
      <w:pPr>
        <w:ind w:left="18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8878F79A">
      <w:start w:val="1"/>
      <w:numFmt w:val="bullet"/>
      <w:lvlText w:val="•"/>
      <w:lvlJc w:val="left"/>
      <w:pPr>
        <w:ind w:left="25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5880AAFC">
      <w:start w:val="1"/>
      <w:numFmt w:val="bullet"/>
      <w:lvlText w:val="o"/>
      <w:lvlJc w:val="left"/>
      <w:pPr>
        <w:ind w:left="32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134EDF12">
      <w:start w:val="1"/>
      <w:numFmt w:val="bullet"/>
      <w:lvlText w:val="▪"/>
      <w:lvlJc w:val="left"/>
      <w:pPr>
        <w:ind w:left="39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6C0810A6">
      <w:start w:val="1"/>
      <w:numFmt w:val="bullet"/>
      <w:lvlText w:val="•"/>
      <w:lvlJc w:val="left"/>
      <w:pPr>
        <w:ind w:left="46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37AC45EE">
      <w:start w:val="1"/>
      <w:numFmt w:val="bullet"/>
      <w:lvlText w:val="o"/>
      <w:lvlJc w:val="left"/>
      <w:pPr>
        <w:ind w:left="54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2520B972">
      <w:start w:val="1"/>
      <w:numFmt w:val="bullet"/>
      <w:lvlText w:val="▪"/>
      <w:lvlJc w:val="left"/>
      <w:pPr>
        <w:ind w:left="61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9A1EC4"/>
    <w:multiLevelType w:val="hybridMultilevel"/>
    <w:tmpl w:val="49A82E14"/>
    <w:lvl w:ilvl="0" w:tplc="A484F75C">
      <w:start w:val="8"/>
      <w:numFmt w:val="decimal"/>
      <w:lvlText w:val="%1."/>
      <w:lvlJc w:val="left"/>
      <w:pPr>
        <w:ind w:left="602" w:hanging="360"/>
      </w:pPr>
      <w:rPr>
        <w:rFonts w:hint="default"/>
        <w:b/>
      </w:rPr>
    </w:lvl>
    <w:lvl w:ilvl="1" w:tplc="08160019" w:tentative="1">
      <w:start w:val="1"/>
      <w:numFmt w:val="lowerLetter"/>
      <w:lvlText w:val="%2."/>
      <w:lvlJc w:val="left"/>
      <w:pPr>
        <w:ind w:left="1322" w:hanging="360"/>
      </w:pPr>
    </w:lvl>
    <w:lvl w:ilvl="2" w:tplc="0816001B" w:tentative="1">
      <w:start w:val="1"/>
      <w:numFmt w:val="lowerRoman"/>
      <w:lvlText w:val="%3."/>
      <w:lvlJc w:val="right"/>
      <w:pPr>
        <w:ind w:left="2042" w:hanging="180"/>
      </w:pPr>
    </w:lvl>
    <w:lvl w:ilvl="3" w:tplc="0816000F" w:tentative="1">
      <w:start w:val="1"/>
      <w:numFmt w:val="decimal"/>
      <w:lvlText w:val="%4."/>
      <w:lvlJc w:val="left"/>
      <w:pPr>
        <w:ind w:left="2762" w:hanging="360"/>
      </w:pPr>
    </w:lvl>
    <w:lvl w:ilvl="4" w:tplc="08160019" w:tentative="1">
      <w:start w:val="1"/>
      <w:numFmt w:val="lowerLetter"/>
      <w:lvlText w:val="%5."/>
      <w:lvlJc w:val="left"/>
      <w:pPr>
        <w:ind w:left="3482" w:hanging="360"/>
      </w:pPr>
    </w:lvl>
    <w:lvl w:ilvl="5" w:tplc="0816001B" w:tentative="1">
      <w:start w:val="1"/>
      <w:numFmt w:val="lowerRoman"/>
      <w:lvlText w:val="%6."/>
      <w:lvlJc w:val="right"/>
      <w:pPr>
        <w:ind w:left="4202" w:hanging="180"/>
      </w:pPr>
    </w:lvl>
    <w:lvl w:ilvl="6" w:tplc="0816000F" w:tentative="1">
      <w:start w:val="1"/>
      <w:numFmt w:val="decimal"/>
      <w:lvlText w:val="%7."/>
      <w:lvlJc w:val="left"/>
      <w:pPr>
        <w:ind w:left="4922" w:hanging="360"/>
      </w:pPr>
    </w:lvl>
    <w:lvl w:ilvl="7" w:tplc="08160019" w:tentative="1">
      <w:start w:val="1"/>
      <w:numFmt w:val="lowerLetter"/>
      <w:lvlText w:val="%8."/>
      <w:lvlJc w:val="left"/>
      <w:pPr>
        <w:ind w:left="5642" w:hanging="360"/>
      </w:pPr>
    </w:lvl>
    <w:lvl w:ilvl="8" w:tplc="0816001B" w:tentative="1">
      <w:start w:val="1"/>
      <w:numFmt w:val="lowerRoman"/>
      <w:lvlText w:val="%9."/>
      <w:lvlJc w:val="right"/>
      <w:pPr>
        <w:ind w:left="6362" w:hanging="180"/>
      </w:pPr>
    </w:lvl>
  </w:abstractNum>
  <w:abstractNum w:abstractNumId="19" w15:restartNumberingAfterBreak="0">
    <w:nsid w:val="518E7DC0"/>
    <w:multiLevelType w:val="hybridMultilevel"/>
    <w:tmpl w:val="FBD481D6"/>
    <w:lvl w:ilvl="0" w:tplc="F032474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60003" w:tentative="1">
      <w:start w:val="1"/>
      <w:numFmt w:val="bullet"/>
      <w:lvlText w:val="o"/>
      <w:lvlJc w:val="left"/>
      <w:pPr>
        <w:ind w:left="2150" w:hanging="360"/>
      </w:pPr>
      <w:rPr>
        <w:rFonts w:ascii="Courier New" w:hAnsi="Courier New" w:cs="Courier New" w:hint="default"/>
      </w:rPr>
    </w:lvl>
    <w:lvl w:ilvl="2" w:tplc="08160005" w:tentative="1">
      <w:start w:val="1"/>
      <w:numFmt w:val="bullet"/>
      <w:lvlText w:val=""/>
      <w:lvlJc w:val="left"/>
      <w:pPr>
        <w:ind w:left="2870" w:hanging="360"/>
      </w:pPr>
      <w:rPr>
        <w:rFonts w:ascii="Wingdings" w:hAnsi="Wingdings" w:hint="default"/>
      </w:rPr>
    </w:lvl>
    <w:lvl w:ilvl="3" w:tplc="08160001" w:tentative="1">
      <w:start w:val="1"/>
      <w:numFmt w:val="bullet"/>
      <w:lvlText w:val=""/>
      <w:lvlJc w:val="left"/>
      <w:pPr>
        <w:ind w:left="3590" w:hanging="360"/>
      </w:pPr>
      <w:rPr>
        <w:rFonts w:ascii="Symbol" w:hAnsi="Symbol" w:hint="default"/>
      </w:rPr>
    </w:lvl>
    <w:lvl w:ilvl="4" w:tplc="08160003" w:tentative="1">
      <w:start w:val="1"/>
      <w:numFmt w:val="bullet"/>
      <w:lvlText w:val="o"/>
      <w:lvlJc w:val="left"/>
      <w:pPr>
        <w:ind w:left="4310" w:hanging="360"/>
      </w:pPr>
      <w:rPr>
        <w:rFonts w:ascii="Courier New" w:hAnsi="Courier New" w:cs="Courier New" w:hint="default"/>
      </w:rPr>
    </w:lvl>
    <w:lvl w:ilvl="5" w:tplc="08160005" w:tentative="1">
      <w:start w:val="1"/>
      <w:numFmt w:val="bullet"/>
      <w:lvlText w:val=""/>
      <w:lvlJc w:val="left"/>
      <w:pPr>
        <w:ind w:left="5030" w:hanging="360"/>
      </w:pPr>
      <w:rPr>
        <w:rFonts w:ascii="Wingdings" w:hAnsi="Wingdings" w:hint="default"/>
      </w:rPr>
    </w:lvl>
    <w:lvl w:ilvl="6" w:tplc="08160001" w:tentative="1">
      <w:start w:val="1"/>
      <w:numFmt w:val="bullet"/>
      <w:lvlText w:val=""/>
      <w:lvlJc w:val="left"/>
      <w:pPr>
        <w:ind w:left="5750" w:hanging="360"/>
      </w:pPr>
      <w:rPr>
        <w:rFonts w:ascii="Symbol" w:hAnsi="Symbol" w:hint="default"/>
      </w:rPr>
    </w:lvl>
    <w:lvl w:ilvl="7" w:tplc="08160003" w:tentative="1">
      <w:start w:val="1"/>
      <w:numFmt w:val="bullet"/>
      <w:lvlText w:val="o"/>
      <w:lvlJc w:val="left"/>
      <w:pPr>
        <w:ind w:left="6470" w:hanging="360"/>
      </w:pPr>
      <w:rPr>
        <w:rFonts w:ascii="Courier New" w:hAnsi="Courier New" w:cs="Courier New" w:hint="default"/>
      </w:rPr>
    </w:lvl>
    <w:lvl w:ilvl="8" w:tplc="08160005" w:tentative="1">
      <w:start w:val="1"/>
      <w:numFmt w:val="bullet"/>
      <w:lvlText w:val=""/>
      <w:lvlJc w:val="left"/>
      <w:pPr>
        <w:ind w:left="7190" w:hanging="360"/>
      </w:pPr>
      <w:rPr>
        <w:rFonts w:ascii="Wingdings" w:hAnsi="Wingdings" w:hint="default"/>
      </w:rPr>
    </w:lvl>
  </w:abstractNum>
  <w:abstractNum w:abstractNumId="20" w15:restartNumberingAfterBreak="0">
    <w:nsid w:val="52EB410C"/>
    <w:multiLevelType w:val="hybridMultilevel"/>
    <w:tmpl w:val="6BC24A7E"/>
    <w:lvl w:ilvl="0" w:tplc="1C3A1C26">
      <w:start w:val="14"/>
      <w:numFmt w:val="decimal"/>
      <w:lvlText w:val="%1."/>
      <w:lvlJc w:val="left"/>
      <w:pPr>
        <w:ind w:left="37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1" w:tplc="40BE36E6">
      <w:start w:val="1"/>
      <w:numFmt w:val="lowerLetter"/>
      <w:lvlText w:val="%2"/>
      <w:lvlJc w:val="left"/>
      <w:pPr>
        <w:ind w:left="10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2" w:tplc="7C74F47E">
      <w:start w:val="1"/>
      <w:numFmt w:val="lowerRoman"/>
      <w:lvlText w:val="%3"/>
      <w:lvlJc w:val="left"/>
      <w:pPr>
        <w:ind w:left="18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3" w:tplc="117ABF9E">
      <w:start w:val="1"/>
      <w:numFmt w:val="decimal"/>
      <w:lvlText w:val="%4"/>
      <w:lvlJc w:val="left"/>
      <w:pPr>
        <w:ind w:left="252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4" w:tplc="97503BF6">
      <w:start w:val="1"/>
      <w:numFmt w:val="lowerLetter"/>
      <w:lvlText w:val="%5"/>
      <w:lvlJc w:val="left"/>
      <w:pPr>
        <w:ind w:left="324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5" w:tplc="D01A11B8">
      <w:start w:val="1"/>
      <w:numFmt w:val="lowerRoman"/>
      <w:lvlText w:val="%6"/>
      <w:lvlJc w:val="left"/>
      <w:pPr>
        <w:ind w:left="396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6" w:tplc="40AA0BE2">
      <w:start w:val="1"/>
      <w:numFmt w:val="decimal"/>
      <w:lvlText w:val="%7"/>
      <w:lvlJc w:val="left"/>
      <w:pPr>
        <w:ind w:left="46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7" w:tplc="21A40B2C">
      <w:start w:val="1"/>
      <w:numFmt w:val="lowerLetter"/>
      <w:lvlText w:val="%8"/>
      <w:lvlJc w:val="left"/>
      <w:pPr>
        <w:ind w:left="54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8" w:tplc="0B0C47E4">
      <w:start w:val="1"/>
      <w:numFmt w:val="lowerRoman"/>
      <w:lvlText w:val="%9"/>
      <w:lvlJc w:val="left"/>
      <w:pPr>
        <w:ind w:left="612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64601F"/>
    <w:multiLevelType w:val="hybridMultilevel"/>
    <w:tmpl w:val="7A4C57E6"/>
    <w:lvl w:ilvl="0" w:tplc="95E05ED0">
      <w:start w:val="1"/>
      <w:numFmt w:val="bullet"/>
      <w:lvlText w:val="•"/>
      <w:lvlJc w:val="left"/>
      <w:pPr>
        <w:ind w:left="3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DB22309E">
      <w:start w:val="1"/>
      <w:numFmt w:val="bullet"/>
      <w:lvlText w:val="o"/>
      <w:lvlJc w:val="left"/>
      <w:pPr>
        <w:ind w:left="574"/>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936868FE">
      <w:start w:val="1"/>
      <w:numFmt w:val="bullet"/>
      <w:lvlRestart w:val="0"/>
      <w:lvlText w:val="-"/>
      <w:lvlJc w:val="left"/>
      <w:pPr>
        <w:ind w:left="526"/>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5B6468B0">
      <w:start w:val="1"/>
      <w:numFmt w:val="bullet"/>
      <w:lvlText w:val="•"/>
      <w:lvlJc w:val="left"/>
      <w:pPr>
        <w:ind w:left="150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A09C3294">
      <w:start w:val="1"/>
      <w:numFmt w:val="bullet"/>
      <w:lvlText w:val="o"/>
      <w:lvlJc w:val="left"/>
      <w:pPr>
        <w:ind w:left="222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AA60CDF2">
      <w:start w:val="1"/>
      <w:numFmt w:val="bullet"/>
      <w:lvlText w:val="▪"/>
      <w:lvlJc w:val="left"/>
      <w:pPr>
        <w:ind w:left="294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5C161E34">
      <w:start w:val="1"/>
      <w:numFmt w:val="bullet"/>
      <w:lvlText w:val="•"/>
      <w:lvlJc w:val="left"/>
      <w:pPr>
        <w:ind w:left="366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29B42C1E">
      <w:start w:val="1"/>
      <w:numFmt w:val="bullet"/>
      <w:lvlText w:val="o"/>
      <w:lvlJc w:val="left"/>
      <w:pPr>
        <w:ind w:left="438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EEEEC4A2">
      <w:start w:val="1"/>
      <w:numFmt w:val="bullet"/>
      <w:lvlText w:val="▪"/>
      <w:lvlJc w:val="left"/>
      <w:pPr>
        <w:ind w:left="5107"/>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E84180"/>
    <w:multiLevelType w:val="hybridMultilevel"/>
    <w:tmpl w:val="3D880A30"/>
    <w:lvl w:ilvl="0" w:tplc="EC4CC4CC">
      <w:numFmt w:val="bullet"/>
      <w:lvlText w:val="•"/>
      <w:lvlJc w:val="left"/>
      <w:pPr>
        <w:ind w:left="1080" w:hanging="360"/>
      </w:pPr>
      <w:rPr>
        <w:rFonts w:ascii="Arial" w:eastAsia="Times New Roman" w:hAnsi="Arial" w:cs="Aria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3" w15:restartNumberingAfterBreak="0">
    <w:nsid w:val="5EF11207"/>
    <w:multiLevelType w:val="hybridMultilevel"/>
    <w:tmpl w:val="703A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31386"/>
    <w:multiLevelType w:val="hybridMultilevel"/>
    <w:tmpl w:val="4F3866A0"/>
    <w:lvl w:ilvl="0" w:tplc="82EE7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606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4CBD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90F5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C34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1606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D441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44D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C2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5A64F2"/>
    <w:multiLevelType w:val="hybridMultilevel"/>
    <w:tmpl w:val="5A82AB60"/>
    <w:lvl w:ilvl="0" w:tplc="EC4CC4CC">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69EB3171"/>
    <w:multiLevelType w:val="hybridMultilevel"/>
    <w:tmpl w:val="D7043638"/>
    <w:lvl w:ilvl="0" w:tplc="08160001">
      <w:start w:val="1"/>
      <w:numFmt w:val="bullet"/>
      <w:lvlText w:val=""/>
      <w:lvlJc w:val="left"/>
      <w:pPr>
        <w:ind w:left="962" w:hanging="360"/>
      </w:pPr>
      <w:rPr>
        <w:rFonts w:ascii="Symbol" w:hAnsi="Symbol" w:hint="default"/>
      </w:rPr>
    </w:lvl>
    <w:lvl w:ilvl="1" w:tplc="08160003" w:tentative="1">
      <w:start w:val="1"/>
      <w:numFmt w:val="bullet"/>
      <w:lvlText w:val="o"/>
      <w:lvlJc w:val="left"/>
      <w:pPr>
        <w:ind w:left="1682" w:hanging="360"/>
      </w:pPr>
      <w:rPr>
        <w:rFonts w:ascii="Courier New" w:hAnsi="Courier New" w:cs="Courier New" w:hint="default"/>
      </w:rPr>
    </w:lvl>
    <w:lvl w:ilvl="2" w:tplc="08160005" w:tentative="1">
      <w:start w:val="1"/>
      <w:numFmt w:val="bullet"/>
      <w:lvlText w:val=""/>
      <w:lvlJc w:val="left"/>
      <w:pPr>
        <w:ind w:left="2402" w:hanging="360"/>
      </w:pPr>
      <w:rPr>
        <w:rFonts w:ascii="Wingdings" w:hAnsi="Wingdings" w:hint="default"/>
      </w:rPr>
    </w:lvl>
    <w:lvl w:ilvl="3" w:tplc="08160001" w:tentative="1">
      <w:start w:val="1"/>
      <w:numFmt w:val="bullet"/>
      <w:lvlText w:val=""/>
      <w:lvlJc w:val="left"/>
      <w:pPr>
        <w:ind w:left="3122" w:hanging="360"/>
      </w:pPr>
      <w:rPr>
        <w:rFonts w:ascii="Symbol" w:hAnsi="Symbol" w:hint="default"/>
      </w:rPr>
    </w:lvl>
    <w:lvl w:ilvl="4" w:tplc="08160003" w:tentative="1">
      <w:start w:val="1"/>
      <w:numFmt w:val="bullet"/>
      <w:lvlText w:val="o"/>
      <w:lvlJc w:val="left"/>
      <w:pPr>
        <w:ind w:left="3842" w:hanging="360"/>
      </w:pPr>
      <w:rPr>
        <w:rFonts w:ascii="Courier New" w:hAnsi="Courier New" w:cs="Courier New" w:hint="default"/>
      </w:rPr>
    </w:lvl>
    <w:lvl w:ilvl="5" w:tplc="08160005" w:tentative="1">
      <w:start w:val="1"/>
      <w:numFmt w:val="bullet"/>
      <w:lvlText w:val=""/>
      <w:lvlJc w:val="left"/>
      <w:pPr>
        <w:ind w:left="4562" w:hanging="360"/>
      </w:pPr>
      <w:rPr>
        <w:rFonts w:ascii="Wingdings" w:hAnsi="Wingdings" w:hint="default"/>
      </w:rPr>
    </w:lvl>
    <w:lvl w:ilvl="6" w:tplc="08160001" w:tentative="1">
      <w:start w:val="1"/>
      <w:numFmt w:val="bullet"/>
      <w:lvlText w:val=""/>
      <w:lvlJc w:val="left"/>
      <w:pPr>
        <w:ind w:left="5282" w:hanging="360"/>
      </w:pPr>
      <w:rPr>
        <w:rFonts w:ascii="Symbol" w:hAnsi="Symbol" w:hint="default"/>
      </w:rPr>
    </w:lvl>
    <w:lvl w:ilvl="7" w:tplc="08160003" w:tentative="1">
      <w:start w:val="1"/>
      <w:numFmt w:val="bullet"/>
      <w:lvlText w:val="o"/>
      <w:lvlJc w:val="left"/>
      <w:pPr>
        <w:ind w:left="6002" w:hanging="360"/>
      </w:pPr>
      <w:rPr>
        <w:rFonts w:ascii="Courier New" w:hAnsi="Courier New" w:cs="Courier New" w:hint="default"/>
      </w:rPr>
    </w:lvl>
    <w:lvl w:ilvl="8" w:tplc="08160005" w:tentative="1">
      <w:start w:val="1"/>
      <w:numFmt w:val="bullet"/>
      <w:lvlText w:val=""/>
      <w:lvlJc w:val="left"/>
      <w:pPr>
        <w:ind w:left="6722" w:hanging="360"/>
      </w:pPr>
      <w:rPr>
        <w:rFonts w:ascii="Wingdings" w:hAnsi="Wingdings" w:hint="default"/>
      </w:rPr>
    </w:lvl>
  </w:abstractNum>
  <w:abstractNum w:abstractNumId="27" w15:restartNumberingAfterBreak="0">
    <w:nsid w:val="703D2F7C"/>
    <w:multiLevelType w:val="hybridMultilevel"/>
    <w:tmpl w:val="FF94578A"/>
    <w:lvl w:ilvl="0" w:tplc="0816000F">
      <w:start w:val="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2711B08"/>
    <w:multiLevelType w:val="hybridMultilevel"/>
    <w:tmpl w:val="6D42F186"/>
    <w:lvl w:ilvl="0" w:tplc="48507428">
      <w:start w:val="3"/>
      <w:numFmt w:val="decimal"/>
      <w:lvlText w:val="%1."/>
      <w:lvlJc w:val="left"/>
      <w:pPr>
        <w:ind w:left="242"/>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1" w:tplc="AA48141E">
      <w:start w:val="1"/>
      <w:numFmt w:val="lowerLetter"/>
      <w:lvlText w:val="%2"/>
      <w:lvlJc w:val="left"/>
      <w:pPr>
        <w:ind w:left="10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2" w:tplc="3404F168">
      <w:start w:val="1"/>
      <w:numFmt w:val="lowerRoman"/>
      <w:lvlText w:val="%3"/>
      <w:lvlJc w:val="left"/>
      <w:pPr>
        <w:ind w:left="18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3" w:tplc="B33C913A">
      <w:start w:val="1"/>
      <w:numFmt w:val="decimal"/>
      <w:lvlText w:val="%4"/>
      <w:lvlJc w:val="left"/>
      <w:pPr>
        <w:ind w:left="252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4" w:tplc="005660CA">
      <w:start w:val="1"/>
      <w:numFmt w:val="lowerLetter"/>
      <w:lvlText w:val="%5"/>
      <w:lvlJc w:val="left"/>
      <w:pPr>
        <w:ind w:left="324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5" w:tplc="B97E9B30">
      <w:start w:val="1"/>
      <w:numFmt w:val="lowerRoman"/>
      <w:lvlText w:val="%6"/>
      <w:lvlJc w:val="left"/>
      <w:pPr>
        <w:ind w:left="396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6" w:tplc="2076A00C">
      <w:start w:val="1"/>
      <w:numFmt w:val="decimal"/>
      <w:lvlText w:val="%7"/>
      <w:lvlJc w:val="left"/>
      <w:pPr>
        <w:ind w:left="468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7" w:tplc="75A2330C">
      <w:start w:val="1"/>
      <w:numFmt w:val="lowerLetter"/>
      <w:lvlText w:val="%8"/>
      <w:lvlJc w:val="left"/>
      <w:pPr>
        <w:ind w:left="540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lvl w:ilvl="8" w:tplc="A41A07B8">
      <w:start w:val="1"/>
      <w:numFmt w:val="lowerRoman"/>
      <w:lvlText w:val="%9"/>
      <w:lvlJc w:val="left"/>
      <w:pPr>
        <w:ind w:left="6120"/>
      </w:pPr>
      <w:rPr>
        <w:rFonts w:ascii="NewsGotT" w:eastAsia="NewsGotT" w:hAnsi="NewsGotT" w:cs="NewsGotT"/>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113958"/>
    <w:multiLevelType w:val="hybridMultilevel"/>
    <w:tmpl w:val="3A145FF2"/>
    <w:lvl w:ilvl="0" w:tplc="08160001">
      <w:start w:val="1"/>
      <w:numFmt w:val="bullet"/>
      <w:lvlText w:val=""/>
      <w:lvlJc w:val="left"/>
      <w:pPr>
        <w:ind w:left="962" w:hanging="360"/>
      </w:pPr>
      <w:rPr>
        <w:rFonts w:ascii="Symbol" w:hAnsi="Symbol" w:hint="default"/>
      </w:rPr>
    </w:lvl>
    <w:lvl w:ilvl="1" w:tplc="08160003" w:tentative="1">
      <w:start w:val="1"/>
      <w:numFmt w:val="bullet"/>
      <w:lvlText w:val="o"/>
      <w:lvlJc w:val="left"/>
      <w:pPr>
        <w:ind w:left="1682" w:hanging="360"/>
      </w:pPr>
      <w:rPr>
        <w:rFonts w:ascii="Courier New" w:hAnsi="Courier New" w:cs="Courier New" w:hint="default"/>
      </w:rPr>
    </w:lvl>
    <w:lvl w:ilvl="2" w:tplc="08160005" w:tentative="1">
      <w:start w:val="1"/>
      <w:numFmt w:val="bullet"/>
      <w:lvlText w:val=""/>
      <w:lvlJc w:val="left"/>
      <w:pPr>
        <w:ind w:left="2402" w:hanging="360"/>
      </w:pPr>
      <w:rPr>
        <w:rFonts w:ascii="Wingdings" w:hAnsi="Wingdings" w:hint="default"/>
      </w:rPr>
    </w:lvl>
    <w:lvl w:ilvl="3" w:tplc="08160001" w:tentative="1">
      <w:start w:val="1"/>
      <w:numFmt w:val="bullet"/>
      <w:lvlText w:val=""/>
      <w:lvlJc w:val="left"/>
      <w:pPr>
        <w:ind w:left="3122" w:hanging="360"/>
      </w:pPr>
      <w:rPr>
        <w:rFonts w:ascii="Symbol" w:hAnsi="Symbol" w:hint="default"/>
      </w:rPr>
    </w:lvl>
    <w:lvl w:ilvl="4" w:tplc="08160003" w:tentative="1">
      <w:start w:val="1"/>
      <w:numFmt w:val="bullet"/>
      <w:lvlText w:val="o"/>
      <w:lvlJc w:val="left"/>
      <w:pPr>
        <w:ind w:left="3842" w:hanging="360"/>
      </w:pPr>
      <w:rPr>
        <w:rFonts w:ascii="Courier New" w:hAnsi="Courier New" w:cs="Courier New" w:hint="default"/>
      </w:rPr>
    </w:lvl>
    <w:lvl w:ilvl="5" w:tplc="08160005" w:tentative="1">
      <w:start w:val="1"/>
      <w:numFmt w:val="bullet"/>
      <w:lvlText w:val=""/>
      <w:lvlJc w:val="left"/>
      <w:pPr>
        <w:ind w:left="4562" w:hanging="360"/>
      </w:pPr>
      <w:rPr>
        <w:rFonts w:ascii="Wingdings" w:hAnsi="Wingdings" w:hint="default"/>
      </w:rPr>
    </w:lvl>
    <w:lvl w:ilvl="6" w:tplc="08160001" w:tentative="1">
      <w:start w:val="1"/>
      <w:numFmt w:val="bullet"/>
      <w:lvlText w:val=""/>
      <w:lvlJc w:val="left"/>
      <w:pPr>
        <w:ind w:left="5282" w:hanging="360"/>
      </w:pPr>
      <w:rPr>
        <w:rFonts w:ascii="Symbol" w:hAnsi="Symbol" w:hint="default"/>
      </w:rPr>
    </w:lvl>
    <w:lvl w:ilvl="7" w:tplc="08160003" w:tentative="1">
      <w:start w:val="1"/>
      <w:numFmt w:val="bullet"/>
      <w:lvlText w:val="o"/>
      <w:lvlJc w:val="left"/>
      <w:pPr>
        <w:ind w:left="6002" w:hanging="360"/>
      </w:pPr>
      <w:rPr>
        <w:rFonts w:ascii="Courier New" w:hAnsi="Courier New" w:cs="Courier New" w:hint="default"/>
      </w:rPr>
    </w:lvl>
    <w:lvl w:ilvl="8" w:tplc="08160005" w:tentative="1">
      <w:start w:val="1"/>
      <w:numFmt w:val="bullet"/>
      <w:lvlText w:val=""/>
      <w:lvlJc w:val="left"/>
      <w:pPr>
        <w:ind w:left="6722" w:hanging="360"/>
      </w:pPr>
      <w:rPr>
        <w:rFonts w:ascii="Wingdings" w:hAnsi="Wingdings" w:hint="default"/>
      </w:rPr>
    </w:lvl>
  </w:abstractNum>
  <w:abstractNum w:abstractNumId="30" w15:restartNumberingAfterBreak="0">
    <w:nsid w:val="7BD57C5A"/>
    <w:multiLevelType w:val="hybridMultilevel"/>
    <w:tmpl w:val="DC30B150"/>
    <w:lvl w:ilvl="0" w:tplc="FD9259EA">
      <w:start w:val="1"/>
      <w:numFmt w:val="lowerLetter"/>
      <w:lvlText w:val="%1)"/>
      <w:lvlJc w:val="left"/>
      <w:pPr>
        <w:ind w:left="7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1" w:tplc="E26A9218">
      <w:start w:val="1"/>
      <w:numFmt w:val="lowerLetter"/>
      <w:lvlText w:val="%2"/>
      <w:lvlJc w:val="left"/>
      <w:pPr>
        <w:ind w:left="14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2" w:tplc="110E97B2">
      <w:start w:val="1"/>
      <w:numFmt w:val="lowerRoman"/>
      <w:lvlText w:val="%3"/>
      <w:lvlJc w:val="left"/>
      <w:pPr>
        <w:ind w:left="21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3" w:tplc="1FF0ADA6">
      <w:start w:val="1"/>
      <w:numFmt w:val="decimal"/>
      <w:lvlText w:val="%4"/>
      <w:lvlJc w:val="left"/>
      <w:pPr>
        <w:ind w:left="28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4" w:tplc="45BCC624">
      <w:start w:val="1"/>
      <w:numFmt w:val="lowerLetter"/>
      <w:lvlText w:val="%5"/>
      <w:lvlJc w:val="left"/>
      <w:pPr>
        <w:ind w:left="360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5" w:tplc="D624A522">
      <w:start w:val="1"/>
      <w:numFmt w:val="lowerRoman"/>
      <w:lvlText w:val="%6"/>
      <w:lvlJc w:val="left"/>
      <w:pPr>
        <w:ind w:left="432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6" w:tplc="A8E26820">
      <w:start w:val="1"/>
      <w:numFmt w:val="decimal"/>
      <w:lvlText w:val="%7"/>
      <w:lvlJc w:val="left"/>
      <w:pPr>
        <w:ind w:left="504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7" w:tplc="F79C9D32">
      <w:start w:val="1"/>
      <w:numFmt w:val="lowerLetter"/>
      <w:lvlText w:val="%8"/>
      <w:lvlJc w:val="left"/>
      <w:pPr>
        <w:ind w:left="576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lvl w:ilvl="8" w:tplc="01FA3E58">
      <w:start w:val="1"/>
      <w:numFmt w:val="lowerRoman"/>
      <w:lvlText w:val="%9"/>
      <w:lvlJc w:val="left"/>
      <w:pPr>
        <w:ind w:left="6480"/>
      </w:pPr>
      <w:rPr>
        <w:rFonts w:ascii="NewsGotT" w:eastAsia="NewsGotT" w:hAnsi="NewsGotT" w:cs="NewsGotT"/>
        <w:b w:val="0"/>
        <w:i w:val="0"/>
        <w:strike w:val="0"/>
        <w:dstrike w:val="0"/>
        <w:color w:val="000000"/>
        <w:sz w:val="22"/>
        <w:szCs w:val="22"/>
        <w:u w:val="none" w:color="000000"/>
        <w:bdr w:val="none" w:sz="0" w:space="0" w:color="auto"/>
        <w:shd w:val="clear" w:color="auto" w:fill="auto"/>
        <w:vertAlign w:val="baseline"/>
      </w:rPr>
    </w:lvl>
  </w:abstractNum>
  <w:num w:numId="1">
    <w:abstractNumId w:val="28"/>
  </w:num>
  <w:num w:numId="2">
    <w:abstractNumId w:val="16"/>
  </w:num>
  <w:num w:numId="3">
    <w:abstractNumId w:val="17"/>
  </w:num>
  <w:num w:numId="4">
    <w:abstractNumId w:val="24"/>
  </w:num>
  <w:num w:numId="5">
    <w:abstractNumId w:val="15"/>
  </w:num>
  <w:num w:numId="6">
    <w:abstractNumId w:val="8"/>
  </w:num>
  <w:num w:numId="7">
    <w:abstractNumId w:val="11"/>
  </w:num>
  <w:num w:numId="8">
    <w:abstractNumId w:val="21"/>
  </w:num>
  <w:num w:numId="9">
    <w:abstractNumId w:val="30"/>
  </w:num>
  <w:num w:numId="10">
    <w:abstractNumId w:val="2"/>
  </w:num>
  <w:num w:numId="11">
    <w:abstractNumId w:val="20"/>
  </w:num>
  <w:num w:numId="12">
    <w:abstractNumId w:val="7"/>
  </w:num>
  <w:num w:numId="13">
    <w:abstractNumId w:val="0"/>
  </w:num>
  <w:num w:numId="14">
    <w:abstractNumId w:val="25"/>
  </w:num>
  <w:num w:numId="15">
    <w:abstractNumId w:val="12"/>
  </w:num>
  <w:num w:numId="16">
    <w:abstractNumId w:val="26"/>
  </w:num>
  <w:num w:numId="17">
    <w:abstractNumId w:val="6"/>
  </w:num>
  <w:num w:numId="18">
    <w:abstractNumId w:val="3"/>
  </w:num>
  <w:num w:numId="19">
    <w:abstractNumId w:val="1"/>
  </w:num>
  <w:num w:numId="20">
    <w:abstractNumId w:val="29"/>
  </w:num>
  <w:num w:numId="21">
    <w:abstractNumId w:val="22"/>
  </w:num>
  <w:num w:numId="22">
    <w:abstractNumId w:val="5"/>
  </w:num>
  <w:num w:numId="23">
    <w:abstractNumId w:val="4"/>
  </w:num>
  <w:num w:numId="24">
    <w:abstractNumId w:val="9"/>
  </w:num>
  <w:num w:numId="25">
    <w:abstractNumId w:val="10"/>
  </w:num>
  <w:num w:numId="26">
    <w:abstractNumId w:val="18"/>
  </w:num>
  <w:num w:numId="27">
    <w:abstractNumId w:val="19"/>
  </w:num>
  <w:num w:numId="28">
    <w:abstractNumId w:val="14"/>
  </w:num>
  <w:num w:numId="29">
    <w:abstractNumId w:val="27"/>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92"/>
    <w:rsid w:val="00013901"/>
    <w:rsid w:val="00022122"/>
    <w:rsid w:val="00035888"/>
    <w:rsid w:val="0005218A"/>
    <w:rsid w:val="00073D3F"/>
    <w:rsid w:val="000754DF"/>
    <w:rsid w:val="00083822"/>
    <w:rsid w:val="00086C2B"/>
    <w:rsid w:val="00086ECA"/>
    <w:rsid w:val="000A585A"/>
    <w:rsid w:val="000B04CD"/>
    <w:rsid w:val="000E7F82"/>
    <w:rsid w:val="000F4371"/>
    <w:rsid w:val="000F737A"/>
    <w:rsid w:val="00104B91"/>
    <w:rsid w:val="001241A5"/>
    <w:rsid w:val="00135ADB"/>
    <w:rsid w:val="0013791E"/>
    <w:rsid w:val="00142B6E"/>
    <w:rsid w:val="00143F61"/>
    <w:rsid w:val="00162120"/>
    <w:rsid w:val="00174488"/>
    <w:rsid w:val="00191C65"/>
    <w:rsid w:val="001A4E35"/>
    <w:rsid w:val="001A705A"/>
    <w:rsid w:val="001B1258"/>
    <w:rsid w:val="001B3B1E"/>
    <w:rsid w:val="001C1224"/>
    <w:rsid w:val="001C2B37"/>
    <w:rsid w:val="001D1922"/>
    <w:rsid w:val="001D19AC"/>
    <w:rsid w:val="001E4614"/>
    <w:rsid w:val="001F0149"/>
    <w:rsid w:val="00201201"/>
    <w:rsid w:val="00203874"/>
    <w:rsid w:val="00234556"/>
    <w:rsid w:val="00272D10"/>
    <w:rsid w:val="0028014C"/>
    <w:rsid w:val="002A3ADC"/>
    <w:rsid w:val="002D78F5"/>
    <w:rsid w:val="002E4D8E"/>
    <w:rsid w:val="00300829"/>
    <w:rsid w:val="003310A9"/>
    <w:rsid w:val="00374563"/>
    <w:rsid w:val="00383F29"/>
    <w:rsid w:val="0038518B"/>
    <w:rsid w:val="00394288"/>
    <w:rsid w:val="00395EAC"/>
    <w:rsid w:val="003A09DB"/>
    <w:rsid w:val="003E6C5E"/>
    <w:rsid w:val="00415F0C"/>
    <w:rsid w:val="00432BDF"/>
    <w:rsid w:val="0043340B"/>
    <w:rsid w:val="004406F2"/>
    <w:rsid w:val="00444224"/>
    <w:rsid w:val="00467892"/>
    <w:rsid w:val="00480C3C"/>
    <w:rsid w:val="0048729A"/>
    <w:rsid w:val="004E6E1E"/>
    <w:rsid w:val="005067AE"/>
    <w:rsid w:val="005159DA"/>
    <w:rsid w:val="005275D1"/>
    <w:rsid w:val="00565255"/>
    <w:rsid w:val="00566E93"/>
    <w:rsid w:val="0057795E"/>
    <w:rsid w:val="00594C91"/>
    <w:rsid w:val="005958BC"/>
    <w:rsid w:val="00596523"/>
    <w:rsid w:val="00596F1C"/>
    <w:rsid w:val="005A16EE"/>
    <w:rsid w:val="005A6BB7"/>
    <w:rsid w:val="005C58A5"/>
    <w:rsid w:val="005D7E92"/>
    <w:rsid w:val="005E7EB6"/>
    <w:rsid w:val="005F252E"/>
    <w:rsid w:val="00605C0B"/>
    <w:rsid w:val="00633ACE"/>
    <w:rsid w:val="00636581"/>
    <w:rsid w:val="006415AD"/>
    <w:rsid w:val="00652AA8"/>
    <w:rsid w:val="0066581F"/>
    <w:rsid w:val="00672C20"/>
    <w:rsid w:val="006747AF"/>
    <w:rsid w:val="006768EB"/>
    <w:rsid w:val="00692CE2"/>
    <w:rsid w:val="006C5D58"/>
    <w:rsid w:val="006D2B60"/>
    <w:rsid w:val="006F34AA"/>
    <w:rsid w:val="006F7631"/>
    <w:rsid w:val="00717B53"/>
    <w:rsid w:val="0072072A"/>
    <w:rsid w:val="00741DEC"/>
    <w:rsid w:val="00761FD1"/>
    <w:rsid w:val="00767ADC"/>
    <w:rsid w:val="00782FE4"/>
    <w:rsid w:val="00793A43"/>
    <w:rsid w:val="007A2152"/>
    <w:rsid w:val="007D3024"/>
    <w:rsid w:val="00812CF0"/>
    <w:rsid w:val="00827394"/>
    <w:rsid w:val="00834FDE"/>
    <w:rsid w:val="0084026C"/>
    <w:rsid w:val="00841970"/>
    <w:rsid w:val="00854230"/>
    <w:rsid w:val="008571C4"/>
    <w:rsid w:val="00871BAC"/>
    <w:rsid w:val="00876534"/>
    <w:rsid w:val="00877E7B"/>
    <w:rsid w:val="008856CC"/>
    <w:rsid w:val="0089253A"/>
    <w:rsid w:val="008B58F0"/>
    <w:rsid w:val="008B5FA0"/>
    <w:rsid w:val="008D39A1"/>
    <w:rsid w:val="008D4422"/>
    <w:rsid w:val="008E6EB2"/>
    <w:rsid w:val="008F08BC"/>
    <w:rsid w:val="00907442"/>
    <w:rsid w:val="009117E7"/>
    <w:rsid w:val="009209A9"/>
    <w:rsid w:val="00921498"/>
    <w:rsid w:val="00925A6C"/>
    <w:rsid w:val="0093010C"/>
    <w:rsid w:val="0094453D"/>
    <w:rsid w:val="009502D3"/>
    <w:rsid w:val="00954690"/>
    <w:rsid w:val="00957B79"/>
    <w:rsid w:val="009B4452"/>
    <w:rsid w:val="009D5669"/>
    <w:rsid w:val="009E2E5C"/>
    <w:rsid w:val="00A3008D"/>
    <w:rsid w:val="00A55772"/>
    <w:rsid w:val="00A72AF7"/>
    <w:rsid w:val="00A77239"/>
    <w:rsid w:val="00A80E7C"/>
    <w:rsid w:val="00A9710E"/>
    <w:rsid w:val="00AD74F7"/>
    <w:rsid w:val="00AE00A4"/>
    <w:rsid w:val="00AF0B55"/>
    <w:rsid w:val="00AF49F1"/>
    <w:rsid w:val="00B03F1F"/>
    <w:rsid w:val="00B1146D"/>
    <w:rsid w:val="00B2702E"/>
    <w:rsid w:val="00B54445"/>
    <w:rsid w:val="00B54FCA"/>
    <w:rsid w:val="00B84EB1"/>
    <w:rsid w:val="00B92299"/>
    <w:rsid w:val="00BA3728"/>
    <w:rsid w:val="00BC0274"/>
    <w:rsid w:val="00BC3C1A"/>
    <w:rsid w:val="00BF14F0"/>
    <w:rsid w:val="00C0176F"/>
    <w:rsid w:val="00C024B2"/>
    <w:rsid w:val="00C05694"/>
    <w:rsid w:val="00C31A7B"/>
    <w:rsid w:val="00C41A34"/>
    <w:rsid w:val="00C44899"/>
    <w:rsid w:val="00C46ED9"/>
    <w:rsid w:val="00C73CDA"/>
    <w:rsid w:val="00CA79BF"/>
    <w:rsid w:val="00CB77FE"/>
    <w:rsid w:val="00CC43A1"/>
    <w:rsid w:val="00CD3DC0"/>
    <w:rsid w:val="00CD6AB0"/>
    <w:rsid w:val="00CF0EDC"/>
    <w:rsid w:val="00CF7266"/>
    <w:rsid w:val="00D02E65"/>
    <w:rsid w:val="00D11A5A"/>
    <w:rsid w:val="00D25C59"/>
    <w:rsid w:val="00D316EF"/>
    <w:rsid w:val="00D375CD"/>
    <w:rsid w:val="00D37BE6"/>
    <w:rsid w:val="00D43AE8"/>
    <w:rsid w:val="00D57757"/>
    <w:rsid w:val="00D92DE9"/>
    <w:rsid w:val="00DC0958"/>
    <w:rsid w:val="00DE1B4F"/>
    <w:rsid w:val="00E02AA0"/>
    <w:rsid w:val="00E10BC4"/>
    <w:rsid w:val="00E41445"/>
    <w:rsid w:val="00E41715"/>
    <w:rsid w:val="00E91EAB"/>
    <w:rsid w:val="00EA6B59"/>
    <w:rsid w:val="00EB583F"/>
    <w:rsid w:val="00EB7044"/>
    <w:rsid w:val="00ED01FF"/>
    <w:rsid w:val="00ED419C"/>
    <w:rsid w:val="00F165B2"/>
    <w:rsid w:val="00F20FF5"/>
    <w:rsid w:val="00F37BED"/>
    <w:rsid w:val="00F53B0A"/>
    <w:rsid w:val="00F8299C"/>
    <w:rsid w:val="00F91990"/>
    <w:rsid w:val="00FB7ACA"/>
    <w:rsid w:val="00FC034B"/>
    <w:rsid w:val="00FC50CF"/>
    <w:rsid w:val="00FC5AB7"/>
    <w:rsid w:val="00FD10AB"/>
    <w:rsid w:val="00FD7EAE"/>
    <w:rsid w:val="00FE42CB"/>
    <w:rsid w:val="00FE7249"/>
    <w:rsid w:val="00FF2315"/>
    <w:rsid w:val="00FF75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3319"/>
  <w15:docId w15:val="{3A7C31AD-F9D6-4E98-A6BB-E74EBD56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A0"/>
    <w:pPr>
      <w:spacing w:after="8" w:line="271" w:lineRule="auto"/>
      <w:ind w:left="10" w:hanging="10"/>
      <w:jc w:val="both"/>
    </w:pPr>
    <w:rPr>
      <w:rFonts w:ascii="NewsGotT" w:eastAsia="NewsGotT" w:hAnsi="NewsGotT" w:cs="NewsGotT"/>
      <w:color w:val="000000"/>
    </w:rPr>
  </w:style>
  <w:style w:type="paragraph" w:styleId="Cabealho1">
    <w:name w:val="heading 1"/>
    <w:next w:val="Normal"/>
    <w:link w:val="Cabealho1Carter"/>
    <w:uiPriority w:val="9"/>
    <w:unhideWhenUsed/>
    <w:qFormat/>
    <w:pPr>
      <w:keepNext/>
      <w:keepLines/>
      <w:spacing w:after="21"/>
      <w:ind w:left="10" w:right="13" w:hanging="10"/>
      <w:outlineLvl w:val="0"/>
    </w:pPr>
    <w:rPr>
      <w:rFonts w:ascii="NewsGotT" w:eastAsia="NewsGotT" w:hAnsi="NewsGotT" w:cs="NewsGotT"/>
      <w:b/>
      <w:color w:val="000000"/>
    </w:rPr>
  </w:style>
  <w:style w:type="paragraph" w:styleId="Cabealho2">
    <w:name w:val="heading 2"/>
    <w:next w:val="Normal"/>
    <w:link w:val="Cabealho2Carter"/>
    <w:uiPriority w:val="9"/>
    <w:unhideWhenUsed/>
    <w:qFormat/>
    <w:pPr>
      <w:keepNext/>
      <w:keepLines/>
      <w:spacing w:after="21"/>
      <w:ind w:left="10" w:right="13" w:hanging="10"/>
      <w:outlineLvl w:val="1"/>
    </w:pPr>
    <w:rPr>
      <w:rFonts w:ascii="NewsGotT" w:eastAsia="NewsGotT" w:hAnsi="NewsGotT" w:cs="NewsGotT"/>
      <w:b/>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NewsGotT" w:eastAsia="NewsGotT" w:hAnsi="NewsGotT" w:cs="NewsGotT"/>
      <w:b/>
      <w:color w:val="000000"/>
      <w:sz w:val="22"/>
    </w:rPr>
  </w:style>
  <w:style w:type="character" w:customStyle="1" w:styleId="Cabealho2Carter">
    <w:name w:val="Cabeçalho 2 Caráter"/>
    <w:link w:val="Cabealho2"/>
    <w:uiPriority w:val="9"/>
    <w:rPr>
      <w:rFonts w:ascii="NewsGotT" w:eastAsia="NewsGotT" w:hAnsi="NewsGotT" w:cs="NewsGotT"/>
      <w:b/>
      <w:color w:val="000000"/>
      <w:sz w:val="22"/>
    </w:rPr>
  </w:style>
  <w:style w:type="paragraph" w:styleId="PargrafodaLista">
    <w:name w:val="List Paragraph"/>
    <w:basedOn w:val="Normal"/>
    <w:uiPriority w:val="34"/>
    <w:qFormat/>
    <w:rsid w:val="00876534"/>
    <w:pPr>
      <w:ind w:left="720"/>
      <w:contextualSpacing/>
    </w:pPr>
  </w:style>
  <w:style w:type="character" w:styleId="Hiperligao">
    <w:name w:val="Hyperlink"/>
    <w:basedOn w:val="Tipodeletrapredefinidodopargrafo"/>
    <w:uiPriority w:val="99"/>
    <w:unhideWhenUsed/>
    <w:rsid w:val="005958BC"/>
    <w:rPr>
      <w:color w:val="0563C1" w:themeColor="hyperlink"/>
      <w:u w:val="single"/>
    </w:rPr>
  </w:style>
  <w:style w:type="character" w:styleId="Hiperligaovisitada">
    <w:name w:val="FollowedHyperlink"/>
    <w:basedOn w:val="Tipodeletrapredefinidodopargrafo"/>
    <w:uiPriority w:val="99"/>
    <w:semiHidden/>
    <w:unhideWhenUsed/>
    <w:rsid w:val="00AF0B55"/>
    <w:rPr>
      <w:color w:val="954F72" w:themeColor="followedHyperlink"/>
      <w:u w:val="single"/>
    </w:rPr>
  </w:style>
  <w:style w:type="paragraph" w:styleId="Cabealho">
    <w:name w:val="header"/>
    <w:basedOn w:val="Normal"/>
    <w:link w:val="CabealhoCarter"/>
    <w:uiPriority w:val="99"/>
    <w:unhideWhenUsed/>
    <w:rsid w:val="00C41A3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41A34"/>
    <w:rPr>
      <w:rFonts w:ascii="NewsGotT" w:eastAsia="NewsGotT" w:hAnsi="NewsGotT" w:cs="NewsGotT"/>
      <w:color w:val="000000"/>
    </w:rPr>
  </w:style>
  <w:style w:type="paragraph" w:styleId="Rodap">
    <w:name w:val="footer"/>
    <w:basedOn w:val="Normal"/>
    <w:link w:val="RodapCarter"/>
    <w:uiPriority w:val="99"/>
    <w:unhideWhenUsed/>
    <w:rsid w:val="00C41A3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1A34"/>
    <w:rPr>
      <w:rFonts w:ascii="NewsGotT" w:eastAsia="NewsGotT" w:hAnsi="NewsGotT" w:cs="NewsGotT"/>
      <w:color w:val="000000"/>
    </w:rPr>
  </w:style>
  <w:style w:type="paragraph" w:styleId="Textodenotaderodap">
    <w:name w:val="footnote text"/>
    <w:basedOn w:val="Normal"/>
    <w:link w:val="TextodenotaderodapCarter"/>
    <w:uiPriority w:val="99"/>
    <w:semiHidden/>
    <w:unhideWhenUsed/>
    <w:rsid w:val="009E2E5C"/>
    <w:pPr>
      <w:spacing w:after="0" w:line="240" w:lineRule="auto"/>
      <w:ind w:left="0" w:firstLine="0"/>
      <w:jc w:val="left"/>
    </w:pPr>
    <w:rPr>
      <w:rFonts w:asciiTheme="minorHAnsi" w:eastAsiaTheme="minorEastAsia" w:hAnsiTheme="minorHAnsi" w:cstheme="minorBidi"/>
      <w:color w:val="auto"/>
      <w:sz w:val="20"/>
      <w:szCs w:val="20"/>
    </w:rPr>
  </w:style>
  <w:style w:type="character" w:customStyle="1" w:styleId="TextodenotaderodapCarter">
    <w:name w:val="Texto de nota de rodapé Caráter"/>
    <w:basedOn w:val="Tipodeletrapredefinidodopargrafo"/>
    <w:link w:val="Textodenotaderodap"/>
    <w:uiPriority w:val="99"/>
    <w:semiHidden/>
    <w:rsid w:val="009E2E5C"/>
    <w:rPr>
      <w:sz w:val="20"/>
      <w:szCs w:val="20"/>
    </w:rPr>
  </w:style>
  <w:style w:type="character" w:styleId="Refdenotaderodap">
    <w:name w:val="footnote reference"/>
    <w:basedOn w:val="Tipodeletrapredefinidodopargrafo"/>
    <w:uiPriority w:val="99"/>
    <w:semiHidden/>
    <w:unhideWhenUsed/>
    <w:rsid w:val="009E2E5C"/>
    <w:rPr>
      <w:vertAlign w:val="superscript"/>
    </w:rPr>
  </w:style>
  <w:style w:type="paragraph" w:customStyle="1" w:styleId="Default">
    <w:name w:val="Default"/>
    <w:rsid w:val="009E2E5C"/>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o">
    <w:name w:val="Revision"/>
    <w:hidden/>
    <w:uiPriority w:val="99"/>
    <w:semiHidden/>
    <w:rsid w:val="00142B6E"/>
    <w:pPr>
      <w:spacing w:after="0" w:line="240" w:lineRule="auto"/>
    </w:pPr>
    <w:rPr>
      <w:rFonts w:ascii="NewsGotT" w:eastAsia="NewsGotT" w:hAnsi="NewsGotT" w:cs="NewsGotT"/>
      <w:color w:val="000000"/>
    </w:rPr>
  </w:style>
  <w:style w:type="paragraph" w:styleId="Textodebalo">
    <w:name w:val="Balloon Text"/>
    <w:basedOn w:val="Normal"/>
    <w:link w:val="TextodebaloCarter"/>
    <w:uiPriority w:val="99"/>
    <w:semiHidden/>
    <w:unhideWhenUsed/>
    <w:rsid w:val="001B125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B1258"/>
    <w:rPr>
      <w:rFonts w:ascii="Segoe UI" w:eastAsia="NewsGotT"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70875">
      <w:bodyDiv w:val="1"/>
      <w:marLeft w:val="0"/>
      <w:marRight w:val="0"/>
      <w:marTop w:val="0"/>
      <w:marBottom w:val="0"/>
      <w:divBdr>
        <w:top w:val="none" w:sz="0" w:space="0" w:color="auto"/>
        <w:left w:val="none" w:sz="0" w:space="0" w:color="auto"/>
        <w:bottom w:val="none" w:sz="0" w:space="0" w:color="auto"/>
        <w:right w:val="none" w:sz="0" w:space="0" w:color="auto"/>
      </w:divBdr>
    </w:div>
    <w:div w:id="156417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t.pt/apoios/bolsas/regulamento.p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s.uminho.pt/wp-content/uploads/2021/06/Minuta_contrato_relatori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d.lab2pt.net/site/index.php?module=publicPages&amp;target=details&amp;id=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ct.pt/apoios/bolsas/docs/Normas_de_Atribuicao_de_Bolsas_2021.pdf" TargetMode="External"/><Relationship Id="rId4" Type="http://schemas.openxmlformats.org/officeDocument/2006/relationships/settings" Target="settings.xml"/><Relationship Id="rId9" Type="http://schemas.openxmlformats.org/officeDocument/2006/relationships/hyperlink" Target="mailto:info@lab2pt.uminho.p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minho.pt/EN/education/Pages/recognition-of-foreign-qualifications.aspx" TargetMode="External"/><Relationship Id="rId1" Type="http://schemas.openxmlformats.org/officeDocument/2006/relationships/hyperlink" Target="https://www.dges.gov.pt/en/pagina/degree-and-diploma-recognition?plid=15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813D-4831-45DD-9363-702B5729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14231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Ricardina</dc:creator>
  <cp:keywords/>
  <cp:lastModifiedBy>Lab2PT</cp:lastModifiedBy>
  <cp:revision>2</cp:revision>
  <cp:lastPrinted>2024-02-15T12:29:00Z</cp:lastPrinted>
  <dcterms:created xsi:type="dcterms:W3CDTF">2024-12-05T22:59:00Z</dcterms:created>
  <dcterms:modified xsi:type="dcterms:W3CDTF">2024-12-05T22:59:00Z</dcterms:modified>
</cp:coreProperties>
</file>